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5F5F5"/>
  <w:body>
    <w:p w:rsidR="000338C7" w:rsidRPr="00954D11" w:rsidRDefault="00CD2AC4" w:rsidP="00954D11">
      <w:pPr>
        <w:jc w:val="center"/>
        <w:rPr>
          <w:sz w:val="20"/>
          <w:szCs w:val="20"/>
        </w:rPr>
      </w:pPr>
      <w:r w:rsidRPr="00954D11">
        <w:rPr>
          <w:sz w:val="20"/>
          <w:szCs w:val="20"/>
        </w:rPr>
        <w:t>CHAPTER 1</w:t>
      </w:r>
    </w:p>
    <w:p w:rsidR="00CD2AC4" w:rsidRPr="00954D11" w:rsidRDefault="00CD2AC4" w:rsidP="00954D11">
      <w:pPr>
        <w:jc w:val="center"/>
        <w:rPr>
          <w:sz w:val="20"/>
          <w:szCs w:val="20"/>
        </w:rPr>
      </w:pPr>
      <w:r w:rsidRPr="00954D11">
        <w:rPr>
          <w:sz w:val="20"/>
          <w:szCs w:val="20"/>
        </w:rPr>
        <w:t>INTRODUCTION</w:t>
      </w:r>
    </w:p>
    <w:p w:rsidR="00CD2AC4" w:rsidRPr="00954D11" w:rsidRDefault="00CD2AC4" w:rsidP="00954D11">
      <w:pPr>
        <w:jc w:val="center"/>
        <w:rPr>
          <w:sz w:val="20"/>
          <w:szCs w:val="20"/>
        </w:rPr>
      </w:pPr>
    </w:p>
    <w:p w:rsidR="00CD2AC4" w:rsidRPr="00954D11" w:rsidRDefault="00CD2AC4" w:rsidP="00954D11">
      <w:pPr>
        <w:pBdr>
          <w:bottom w:val="single" w:sz="6" w:space="1" w:color="auto"/>
        </w:pBdr>
        <w:jc w:val="center"/>
        <w:rPr>
          <w:rFonts w:eastAsia="Times New Roman" w:cs="Arial"/>
          <w:vanish/>
          <w:sz w:val="20"/>
          <w:szCs w:val="20"/>
          <w:lang w:eastAsia="id-ID"/>
        </w:rPr>
      </w:pPr>
      <w:bookmarkStart w:id="0" w:name="topofquiz1"/>
      <w:bookmarkStart w:id="1" w:name="topofquiz2"/>
      <w:bookmarkEnd w:id="0"/>
      <w:bookmarkEnd w:id="1"/>
      <w:r w:rsidRPr="00954D11">
        <w:rPr>
          <w:rFonts w:eastAsia="Times New Roman" w:cs="Arial"/>
          <w:vanish/>
          <w:sz w:val="20"/>
          <w:szCs w:val="20"/>
          <w:lang w:eastAsia="id-ID"/>
        </w:rPr>
        <w:t>Top of Form</w:t>
      </w:r>
    </w:p>
    <w:tbl>
      <w:tblPr>
        <w:tblW w:w="5000" w:type="pct"/>
        <w:tblCellSpacing w:w="0" w:type="dxa"/>
        <w:shd w:val="clear" w:color="auto" w:fill="F5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"/>
        <w:gridCol w:w="9060"/>
        <w:gridCol w:w="150"/>
      </w:tblGrid>
      <w:tr w:rsidR="00CD2AC4" w:rsidRPr="00954D11" w:rsidTr="00CD2AC4">
        <w:trPr>
          <w:trHeight w:val="135"/>
          <w:tblCellSpacing w:w="0" w:type="dxa"/>
        </w:trPr>
        <w:tc>
          <w:tcPr>
            <w:tcW w:w="150" w:type="dxa"/>
            <w:shd w:val="clear" w:color="auto" w:fill="F5F3F3"/>
            <w:hideMark/>
          </w:tcPr>
          <w:p w:rsidR="00CD2AC4" w:rsidRPr="00954D11" w:rsidRDefault="00CD2AC4" w:rsidP="00954D11">
            <w:pPr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126" name="Picture 126" descr="http://wps.prenhall.com/wps/media/styles/1480/_skins_/D/default_green/ps_bkgd_upp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wps.prenhall.com/wps/media/styles/1480/_skins_/D/default_green/ps_bkgd_upp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85725"/>
                  <wp:effectExtent l="0" t="0" r="0" b="0"/>
                  <wp:docPr id="125" name="Picture 125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right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124" name="Picture 124" descr="http://wps.prenhall.com/wps/media/styles/1480/_skins_/D/default_green/ps_bkgd_upper_righ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wps.prenhall.com/wps/media/styles/1480/_skins_/D/default_green/ps_bkgd_upper_righ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123" name="Picture 12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122" name="Picture 122" descr="Question 1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Question 1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The market-based perspective of management includes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121" name="Picture 121" descr="http://wps.prenhall.com/wps/media/styles/1480/_skins_/D/default_green/problem_type_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http://wps.prenhall.com/wps/media/styles/1480/_skins_/D/default_green/problem_type_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7512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07" type="#_x0000_t75" style="width:20.1pt;height:18pt" o:ole="">
                              <v:imagedata r:id="rId11" o:title=""/>
                            </v:shape>
                            <w:control r:id="rId12" w:name="DefaultOcxName" w:shapeid="_x0000_i110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customers and competitors, market opportunities, positional strategy, and mature markets.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10" type="#_x0000_t75" style="width:20.1pt;height:18pt" o:ole="">
                              <v:imagedata r:id="rId11" o:title=""/>
                            </v:shape>
                            <w:control r:id="rId13" w:name="DefaultOcxName1" w:shapeid="_x0000_i111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customers and competitors, resources, positional strategy, and mature markets.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13" type="#_x0000_t75" style="width:20.1pt;height:18pt" o:ole="">
                              <v:imagedata r:id="rId11" o:title=""/>
                            </v:shape>
                            <w:control r:id="rId14" w:name="HTMLOption1" w:shapeid="_x0000_i111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unique resources, market opportunities, core competencies, and dynamic markets.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16" type="#_x0000_t75" style="width:20.1pt;height:18pt" o:ole="">
                              <v:imagedata r:id="rId11" o:title=""/>
                            </v:shape>
                            <w:control r:id="rId15" w:name="DefaultOcxName2" w:shapeid="_x0000_i111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customers and competitors, market opportunities, positional strategy, and dynamic markets.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119" name="Picture 11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113" name="Picture 11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112" name="Picture 112" descr="Question 2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3" descr="Question 2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Which of the following is an example of a change in product technology?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111" name="Picture 111" descr="http://wps.prenhall.com/wps/media/styles/1480/_skins_/D/default_green/problem_type_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4" descr="http://wps.prenhall.com/wps/media/styles/1480/_skins_/D/default_green/problem_type_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646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19" type="#_x0000_t75" style="width:20.1pt;height:18pt" o:ole="">
                              <v:imagedata r:id="rId11" o:title=""/>
                            </v:shape>
                            <w:control r:id="rId17" w:name="HTMLOption2" w:shapeid="_x0000_i111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changes in human resources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22" type="#_x0000_t75" style="width:20.1pt;height:18pt" o:ole="">
                              <v:imagedata r:id="rId11" o:title=""/>
                            </v:shape>
                            <w:control r:id="rId18" w:name="DefaultOcxName3" w:shapeid="_x0000_i112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changes in marketing functions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25" type="#_x0000_t75" style="width:20.1pt;height:18pt" o:ole="">
                              <v:imagedata r:id="rId11" o:title=""/>
                            </v:shape>
                            <w:control r:id="rId19" w:name="DefaultOcxName4" w:shapeid="_x0000_i112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changes in logistics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28" type="#_x0000_t75" style="width:20.1pt;height:18pt" o:ole="">
                              <v:imagedata r:id="rId11" o:title=""/>
                            </v:shape>
                            <w:control r:id="rId20" w:name="DefaultOcxName5" w:shapeid="_x0000_i112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changes in product features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109" name="Picture 10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103" name="Picture 10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102" name="Picture 102" descr="Question 3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" descr="Question 3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The major objective driving the decisions of technology management is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101" name="Picture 101" descr="http://wps.prenhall.com/wps/media/styles/1480/_skins_/D/default_green/problem_type_3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4" descr="http://wps.prenhall.com/wps/media/styles/1480/_skins_/D/default_green/problem_type_3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026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31" type="#_x0000_t75" style="width:20.1pt;height:18pt" o:ole="">
                              <v:imagedata r:id="rId11" o:title=""/>
                            </v:shape>
                            <w:control r:id="rId22" w:name="DefaultOcxName6" w:shapeid="_x0000_i113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value creation.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34" type="#_x0000_t75" style="width:20.1pt;height:18pt" o:ole="">
                              <v:imagedata r:id="rId11" o:title=""/>
                            </v:shape>
                            <w:control r:id="rId23" w:name="DefaultOcxName7" w:shapeid="_x0000_i113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nature of the firm.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37" type="#_x0000_t75" style="width:20.1pt;height:18pt" o:ole="">
                              <v:imagedata r:id="rId11" o:title=""/>
                            </v:shape>
                            <w:control r:id="rId24" w:name="DefaultOcxName8" w:shapeid="_x0000_i113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competitive advantage.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40" type="#_x0000_t75" style="width:20.1pt;height:18pt" o:ole="">
                              <v:imagedata r:id="rId11" o:title=""/>
                            </v:shape>
                            <w:control r:id="rId25" w:name="DefaultOcxName9" w:shapeid="_x0000_i114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resources of the firm.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99" name="Picture 9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93" name="Picture 9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92" name="Picture 92" descr="Question 4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3" descr="Question 4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Technology can best be defined in economic progress as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91" name="Picture 91" descr="http://wps.prenhall.com/wps/media/styles/1480/_skins_/D/default_green/problem_type_4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4" descr="http://wps.prenhall.com/wps/media/styles/1480/_skins_/D/default_green/problem_type_4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7512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43" type="#_x0000_t75" style="width:20.1pt;height:18pt" o:ole="">
                              <v:imagedata r:id="rId11" o:title=""/>
                            </v:shape>
                            <w:control r:id="rId27" w:name="DefaultOcxName10" w:shapeid="_x0000_i114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knowledge.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46" type="#_x0000_t75" style="width:20.1pt;height:18pt" o:ole="">
                              <v:imagedata r:id="rId11" o:title=""/>
                            </v:shape>
                            <w:control r:id="rId28" w:name="HTMLOption3" w:shapeid="_x0000_i114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 xml:space="preserve">the terminology of an art </w:t>
                        </w:r>
                        <w:r w:rsidR="00F6799B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val="en-US" w:eastAsia="id-ID"/>
                          </w:rPr>
                          <w:t xml:space="preserve">or </w:t>
                        </w: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science.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49" type="#_x0000_t75" style="width:20.1pt;height:18pt" o:ole="">
                              <v:imagedata r:id="rId11" o:title=""/>
                            </v:shape>
                            <w:control r:id="rId29" w:name="HTMLOption4" w:shapeid="_x0000_i114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 branch of knowledge that deals with industrial arts, applied science, and engineering.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52" type="#_x0000_t75" style="width:20.1pt;height:18pt" o:ole="">
                              <v:imagedata r:id="rId11" o:title=""/>
                            </v:shape>
                            <w:control r:id="rId30" w:name="HTMLOption5" w:shapeid="_x0000_i115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a technological process, invention</w:t>
                        </w:r>
                        <w:r w:rsidR="00F6799B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val="en-US" w:eastAsia="id-ID"/>
                          </w:rPr>
                          <w:t>,</w:t>
                        </w:r>
                        <w:bookmarkStart w:id="2" w:name="_GoBack"/>
                        <w:bookmarkEnd w:id="2"/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 xml:space="preserve"> method or the like and some of the ways in which a social group provides themselves with the material objects of their civilization.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89" name="Picture 8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  <w:hideMark/>
          </w:tcPr>
          <w:p w:rsidR="00CD2AC4" w:rsidRPr="00954D11" w:rsidRDefault="00CD2AC4" w:rsidP="00954D11">
            <w:pPr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88" name="Picture 88" descr="http://wps.prenhall.com/wps/media/styles/1480/_skins_/D/default_green/ps_bkgd_low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http://wps.prenhall.com/wps/media/styles/1480/_skins_/D/default_green/ps_bkgd_low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940CFA" w:rsidRPr="00940CFA" w:rsidRDefault="00940CFA" w:rsidP="00954D11">
            <w:pPr>
              <w:jc w:val="center"/>
              <w:rPr>
                <w:rFonts w:eastAsia="Times New Roman" w:cs="Times New Roman"/>
                <w:sz w:val="20"/>
                <w:szCs w:val="20"/>
                <w:lang w:val="en-US" w:eastAsia="id-ID"/>
              </w:rPr>
            </w:pPr>
          </w:p>
        </w:tc>
        <w:tc>
          <w:tcPr>
            <w:tcW w:w="0" w:type="auto"/>
            <w:shd w:val="clear" w:color="auto" w:fill="F5F3F3"/>
            <w:vAlign w:val="bottom"/>
            <w:hideMark/>
          </w:tcPr>
          <w:p w:rsidR="00CD2AC4" w:rsidRPr="00954D11" w:rsidRDefault="00CD2AC4" w:rsidP="00954D11">
            <w:pPr>
              <w:jc w:val="right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87" name="Picture 87" descr="End of Questio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End of Question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83" name="Picture 8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82" name="Picture 82" descr="Question 5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3" descr="Question 5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The process of codification in technology can best be described as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81" name="Picture 81" descr="http://wps.prenhall.com/wps/media/styles/1480/_skins_/D/default_green/problem_type_5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4" descr="http://wps.prenhall.com/wps/media/styles/1480/_skins_/D/default_green/problem_type_5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6313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55" type="#_x0000_t75" style="width:20.1pt;height:18pt" o:ole="">
                              <v:imagedata r:id="rId11" o:title=""/>
                            </v:shape>
                            <w:control r:id="rId34" w:name="DefaultOcxName11" w:shapeid="_x0000_i115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knowledge derived from past experiences.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58" type="#_x0000_t75" style="width:20.1pt;height:18pt" o:ole="">
                              <v:imagedata r:id="rId11" o:title=""/>
                            </v:shape>
                            <w:control r:id="rId35" w:name="DefaultOcxName12" w:shapeid="_x0000_i115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 physical embodiment of knowledge in products, services, or procedures.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61" type="#_x0000_t75" style="width:20.1pt;height:18pt" o:ole="">
                              <v:imagedata r:id="rId11" o:title=""/>
                            </v:shape>
                            <w:control r:id="rId36" w:name="DefaultOcxName13" w:shapeid="_x0000_i116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formalization of tacit knowledge into a usable format.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64" type="#_x0000_t75" style="width:20.1pt;height:18pt" o:ole="">
                              <v:imagedata r:id="rId11" o:title=""/>
                            </v:shape>
                            <w:control r:id="rId37" w:name="DefaultOcxName14" w:shapeid="_x0000_i116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 development of ideas and perspectives.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79" name="Picture 7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73" name="Picture 7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72" name="Picture 72" descr="Question 6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3" descr="Question 6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Which of the following is a concept of management of technology within an open systems view?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71" name="Picture 71" descr="http://wps.prenhall.com/wps/media/styles/1480/_skins_/D/default_green/problem_type_6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4" descr="http://wps.prenhall.com/wps/media/styles/1480/_skins_/D/default_green/problem_type_6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3731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67" type="#_x0000_t75" style="width:20.1pt;height:18pt" o:ole="">
                              <v:imagedata r:id="rId11" o:title=""/>
                            </v:shape>
                            <w:control r:id="rId39" w:name="DefaultOcxName15" w:shapeid="_x0000_i116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value creation and competitive advantage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70" type="#_x0000_t75" style="width:20.1pt;height:18pt" o:ole="">
                              <v:imagedata r:id="rId11" o:title=""/>
                            </v:shape>
                            <w:control r:id="rId40" w:name="HTMLOption6" w:shapeid="_x0000_i117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interfacing of technology and market factors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73" type="#_x0000_t75" style="width:20.1pt;height:18pt" o:ole="">
                              <v:imagedata r:id="rId11" o:title=""/>
                            </v:shape>
                            <w:control r:id="rId41" w:name="DefaultOcxName16" w:shapeid="_x0000_i117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generic applicability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76" type="#_x0000_t75" style="width:20.1pt;height:18pt" o:ole="">
                              <v:imagedata r:id="rId11" o:title=""/>
                            </v:shape>
                            <w:control r:id="rId42" w:name="DefaultOcxName17" w:shapeid="_x0000_i117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speed of problem solving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69" name="Picture 6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lastRenderedPageBreak/>
              <w:drawing>
                <wp:inline distT="0" distB="0" distL="0" distR="0">
                  <wp:extent cx="9525" cy="9525"/>
                  <wp:effectExtent l="0" t="0" r="0" b="0"/>
                  <wp:docPr id="63" name="Picture 6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62" name="Picture 62" descr="Question 7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3" descr="Question 7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Which of the following is a characteristic of a capacity-driven industry?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61" name="Picture 61" descr="http://wps.prenhall.com/wps/media/styles/1480/_skins_/D/default_green/problem_type_7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4" descr="http://wps.prenhall.com/wps/media/styles/1480/_skins_/D/default_green/problem_type_7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6725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79" type="#_x0000_t75" style="width:20.1pt;height:18pt" o:ole="">
                              <v:imagedata r:id="rId11" o:title=""/>
                            </v:shape>
                            <w:control r:id="rId44" w:name="DefaultOcxName18" w:shapeid="_x0000_i117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There is high average of profitability.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82" type="#_x0000_t75" style="width:20.1pt;height:18pt" o:ole="">
                              <v:imagedata r:id="rId11" o:title=""/>
                            </v:shape>
                            <w:control r:id="rId45" w:name="DefaultOcxName19" w:shapeid="_x0000_i118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There is high investment in research and development.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85" type="#_x0000_t75" style="width:20.1pt;height:18pt" o:ole="">
                              <v:imagedata r:id="rId11" o:title=""/>
                            </v:shape>
                            <w:control r:id="rId46" w:name="DefaultOcxName20" w:shapeid="_x0000_i118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Physical capital investments are relatively large in relation to cost or value added.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88" type="#_x0000_t75" style="width:20.1pt;height:18pt" o:ole="">
                              <v:imagedata r:id="rId11" o:title=""/>
                            </v:shape>
                            <w:control r:id="rId47" w:name="DefaultOcxName21" w:shapeid="_x0000_i118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 brand name accounts for a large part of the cost or value-added.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59" name="Picture 5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53" name="Picture 5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52" name="Picture 52" descr="Question 8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3" descr="Question 8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Which of the following industries is an example of a knowledge driven-industry?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51" name="Picture 51" descr="http://wps.prenhall.com/wps/media/styles/1480/_skins_/D/default_green/problem_type_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4" descr="http://wps.prenhall.com/wps/media/styles/1480/_skins_/D/default_green/problem_type_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2400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91" type="#_x0000_t75" style="width:20.1pt;height:18pt" o:ole="">
                              <v:imagedata r:id="rId11" o:title=""/>
                            </v:shape>
                            <w:control r:id="rId49" w:name="DefaultOcxName22" w:shapeid="_x0000_i119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 textile industry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94" type="#_x0000_t75" style="width:20.1pt;height:18pt" o:ole="">
                              <v:imagedata r:id="rId11" o:title=""/>
                            </v:shape>
                            <w:control r:id="rId50" w:name="DefaultOcxName23" w:shapeid="_x0000_i119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 pharmaceutical industry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197" type="#_x0000_t75" style="width:20.1pt;height:18pt" o:ole="">
                              <v:imagedata r:id="rId11" o:title=""/>
                            </v:shape>
                            <w:control r:id="rId51" w:name="DefaultOcxName24" w:shapeid="_x0000_i1197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 steel industry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00" type="#_x0000_t75" style="width:20.1pt;height:18pt" o:ole="">
                              <v:imagedata r:id="rId11" o:title=""/>
                            </v:shape>
                            <w:control r:id="rId52" w:name="DefaultOcxName25" w:shapeid="_x0000_i1200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the packaging industry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49" name="Picture 4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43" name="Picture 4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4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42" name="Picture 42" descr="Question 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3" descr="Question 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Changes in process technology help firms to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41" name="Picture 41" descr="http://wps.prenhall.com/wps/media/styles/1480/_skins_/D/default_green/problem_type_9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4" descr="http://wps.prenhall.com/wps/media/styles/1480/_skins_/D/default_green/problem_type_9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4979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03" type="#_x0000_t75" style="width:20.1pt;height:18pt" o:ole="">
                              <v:imagedata r:id="rId11" o:title=""/>
                            </v:shape>
                            <w:control r:id="rId54" w:name="DefaultOcxName26" w:shapeid="_x0000_i1203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redefine their market scope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06" type="#_x0000_t75" style="width:20.1pt;height:18pt" o:ole="">
                              <v:imagedata r:id="rId11" o:title=""/>
                            </v:shape>
                            <w:control r:id="rId55" w:name="DefaultOcxName27" w:shapeid="_x0000_i1206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introduce of a new product.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09" type="#_x0000_t75" style="width:20.1pt;height:18pt" o:ole="">
                              <v:imagedata r:id="rId11" o:title=""/>
                            </v:shape>
                            <w:control r:id="rId56" w:name="DefaultOcxName28" w:shapeid="_x0000_i1209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provide superior substitutes for existing products.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12" type="#_x0000_t75" style="width:20.1pt;height:18pt" o:ole="">
                              <v:imagedata r:id="rId11" o:title=""/>
                            </v:shape>
                            <w:control r:id="rId57" w:name="DefaultOcxName29" w:shapeid="_x0000_i1212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make improvements that are not visible in the marketplace.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9" name="Picture 39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35"/>
          <w:tblCellSpacing w:w="0" w:type="dxa"/>
        </w:trPr>
        <w:tc>
          <w:tcPr>
            <w:tcW w:w="0" w:type="auto"/>
            <w:shd w:val="clear" w:color="auto" w:fill="F5F3F3"/>
            <w:vAlign w:val="bottom"/>
            <w:hideMark/>
          </w:tcPr>
          <w:p w:rsidR="00CD2AC4" w:rsidRPr="00954D11" w:rsidRDefault="00CD2AC4" w:rsidP="00954D11">
            <w:pPr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38" name="Picture 38" descr="http://wps.prenhall.com/wps/media/styles/1480/_skins_/D/default_green/ps_bkgd_low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http://wps.prenhall.com/wps/media/styles/1480/_skins_/D/default_green/ps_bkgd_low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vAlign w:val="bottom"/>
            <w:hideMark/>
          </w:tcPr>
          <w:p w:rsidR="00CD2AC4" w:rsidRPr="00954D11" w:rsidRDefault="00CD2AC4" w:rsidP="00954D11">
            <w:pPr>
              <w:jc w:val="right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37" name="Picture 37" descr="End of Questio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End of Question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D2AC4" w:rsidRPr="00954D11" w:rsidRDefault="00CD2AC4" w:rsidP="00954D11">
      <w:pPr>
        <w:rPr>
          <w:rFonts w:eastAsia="Times New Roman" w:cs="Times New Roman"/>
          <w:i/>
          <w:iCs/>
          <w:color w:val="805A2A"/>
          <w:sz w:val="20"/>
          <w:szCs w:val="20"/>
          <w:shd w:val="clear" w:color="auto" w:fill="FFFFFF"/>
          <w:lang w:eastAsia="id-ID"/>
        </w:rPr>
      </w:pPr>
    </w:p>
    <w:tbl>
      <w:tblPr>
        <w:tblW w:w="5000" w:type="pct"/>
        <w:tblCellSpacing w:w="0" w:type="dxa"/>
        <w:shd w:val="clear" w:color="auto" w:fill="F5F3F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"/>
        <w:gridCol w:w="9058"/>
        <w:gridCol w:w="152"/>
      </w:tblGrid>
      <w:tr w:rsidR="00CD2AC4" w:rsidRPr="00954D11" w:rsidTr="00CD2AC4">
        <w:trPr>
          <w:trHeight w:val="135"/>
          <w:tblCellSpacing w:w="0" w:type="dxa"/>
        </w:trPr>
        <w:tc>
          <w:tcPr>
            <w:tcW w:w="150" w:type="dxa"/>
            <w:shd w:val="clear" w:color="auto" w:fill="F5F3F3"/>
            <w:hideMark/>
          </w:tcPr>
          <w:p w:rsidR="00CD2AC4" w:rsidRPr="00954D11" w:rsidRDefault="00CD2AC4" w:rsidP="00954D11">
            <w:pPr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36" name="Picture 36" descr="http://wps.prenhall.com/wps/media/styles/1480/_skins_/D/default_green/ps_bkgd_upper_lef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http://wps.prenhall.com/wps/media/styles/1480/_skins_/D/default_green/ps_bkgd_upper_lef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85725"/>
                  <wp:effectExtent l="0" t="0" r="0" b="0"/>
                  <wp:docPr id="35" name="Picture 35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right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85725" cy="85725"/>
                  <wp:effectExtent l="0" t="0" r="9525" b="9525"/>
                  <wp:docPr id="34" name="Picture 34" descr="http://wps.prenhall.com/wps/media/styles/1480/_skins_/D/default_green/ps_bkgd_upper_righ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http://wps.prenhall.com/wps/media/styles/1480/_skins_/D/default_green/ps_bkgd_upper_righ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AC4" w:rsidRPr="00954D11" w:rsidTr="00CD2AC4">
        <w:trPr>
          <w:trHeight w:val="120"/>
          <w:tblCellSpacing w:w="0" w:type="dxa"/>
        </w:trPr>
        <w:tc>
          <w:tcPr>
            <w:tcW w:w="0" w:type="auto"/>
            <w:shd w:val="clear" w:color="auto" w:fill="F5F3F3"/>
            <w:hideMark/>
          </w:tcPr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  <w:r w:rsidRPr="00954D11">
              <w:rPr>
                <w:rFonts w:eastAsia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>
                  <wp:extent cx="9525" cy="9525"/>
                  <wp:effectExtent l="0" t="0" r="0" b="0"/>
                  <wp:docPr id="33" name="Picture 33" descr="http://wps.prenhall.com/wps/media/styles/1480/_skins_/D/default_green/pixe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http://wps.prenhall.com/wps/media/styles/1480/_skins_/D/default_green/pixe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5F3F3"/>
            <w:hideMark/>
          </w:tcPr>
          <w:tbl>
            <w:tblPr>
              <w:tblW w:w="5000" w:type="pct"/>
              <w:jc w:val="center"/>
              <w:tblCellSpacing w:w="22" w:type="dxa"/>
              <w:shd w:val="clear" w:color="auto" w:fill="F5F3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6"/>
              <w:gridCol w:w="8092"/>
            </w:tblGrid>
            <w:tr w:rsidR="00CD2AC4" w:rsidRPr="00954D11">
              <w:trPr>
                <w:trHeight w:val="15"/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outlineLvl w:val="1"/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9525" cy="47625"/>
                        <wp:effectExtent l="0" t="0" r="0" b="0"/>
                        <wp:docPr id="32" name="Picture 32" descr="Question 10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3" descr="Question 10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47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  <w:r w:rsidRPr="00954D11">
                    <w:rPr>
                      <w:rFonts w:eastAsia="Times New Roman" w:cs="Times New Roman"/>
                      <w:b/>
                      <w:bCs/>
                      <w:color w:val="353534"/>
                      <w:sz w:val="20"/>
                      <w:szCs w:val="20"/>
                      <w:lang w:eastAsia="id-ID"/>
                    </w:rPr>
                    <w:t>Which of the following characteristics of technology is the trigger for technology development?</w:t>
                  </w: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900" w:type="dxa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noProof/>
                      <w:sz w:val="20"/>
                      <w:szCs w:val="20"/>
                      <w:lang w:val="en-US"/>
                    </w:rPr>
                    <w:drawing>
                      <wp:inline distT="0" distB="0" distL="0" distR="0">
                        <wp:extent cx="352425" cy="247650"/>
                        <wp:effectExtent l="0" t="0" r="9525" b="0"/>
                        <wp:docPr id="31" name="Picture 31" descr="http://wps.prenhall.com/wps/media/styles/1480/_skins_/D/default_green/problem_type_1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4" descr="http://wps.prenhall.com/wps/media/styles/1480/_skins_/D/default_green/problem_type_1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br/>
                  </w:r>
                </w:p>
              </w:tc>
              <w:tc>
                <w:tcPr>
                  <w:tcW w:w="0" w:type="auto"/>
                  <w:vMerge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  <w:tr w:rsidR="00CD2AC4" w:rsidRPr="00954D11">
              <w:trPr>
                <w:tblCellSpacing w:w="22" w:type="dxa"/>
                <w:jc w:val="center"/>
              </w:trPr>
              <w:tc>
                <w:tcPr>
                  <w:tcW w:w="0" w:type="auto"/>
                  <w:shd w:val="clear" w:color="auto" w:fill="F5F3F3"/>
                  <w:hideMark/>
                </w:tcPr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  <w:r w:rsidRPr="00954D11"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5F3F3"/>
                  <w:hideMark/>
                </w:tcPr>
                <w:tbl>
                  <w:tblPr>
                    <w:tblW w:w="0" w:type="auto"/>
                    <w:tblCellSpacing w:w="3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16"/>
                    <w:gridCol w:w="1437"/>
                  </w:tblGrid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15" type="#_x0000_t75" style="width:20.1pt;height:18pt" o:ole="">
                              <v:imagedata r:id="rId11" o:title=""/>
                            </v:shape>
                            <w:control r:id="rId59" w:name="DefaultOcxName30" w:shapeid="_x0000_i1215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transferability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18" type="#_x0000_t75" style="width:20.1pt;height:18pt" o:ole="">
                              <v:imagedata r:id="rId11" o:title=""/>
                            </v:shape>
                            <w:control r:id="rId60" w:name="DefaultOcxName31" w:shapeid="_x0000_i1218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appropriateness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21" type="#_x0000_t75" style="width:20.1pt;height:18pt" o:ole="">
                              <v:imagedata r:id="rId11" o:title=""/>
                            </v:shape>
                            <w:control r:id="rId61" w:name="DefaultOcxName32" w:shapeid="_x0000_i1221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opportunity</w:t>
                        </w:r>
                      </w:p>
                    </w:tc>
                  </w:tr>
                  <w:tr w:rsidR="00CD2AC4" w:rsidRPr="00954D11">
                    <w:trPr>
                      <w:tblCellSpacing w:w="37" w:type="dxa"/>
                    </w:trPr>
                    <w:tc>
                      <w:tcPr>
                        <w:tcW w:w="0" w:type="auto"/>
                        <w:hideMark/>
                      </w:tcPr>
                      <w:p w:rsidR="00CD2AC4" w:rsidRPr="00954D11" w:rsidRDefault="00D1086C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sz w:val="20"/>
                            <w:szCs w:val="20"/>
                          </w:rPr>
                          <w:object w:dxaOrig="225" w:dyaOrig="225">
                            <v:shape id="_x0000_i1224" type="#_x0000_t75" style="width:20.1pt;height:18pt" o:ole="">
                              <v:imagedata r:id="rId11" o:title=""/>
                            </v:shape>
                            <w:control r:id="rId62" w:name="DefaultOcxName33" w:shapeid="_x0000_i1224"/>
                          </w:objec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CD2AC4" w:rsidRPr="00954D11" w:rsidRDefault="00CD2AC4" w:rsidP="00954D11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eastAsia="id-ID"/>
                          </w:rPr>
                        </w:pPr>
                        <w:r w:rsidRPr="00954D11">
                          <w:rPr>
                            <w:rFonts w:eastAsia="Times New Roman" w:cs="Times New Roman"/>
                            <w:color w:val="000000"/>
                            <w:sz w:val="20"/>
                            <w:szCs w:val="20"/>
                            <w:lang w:eastAsia="id-ID"/>
                          </w:rPr>
                          <w:t>resources</w:t>
                        </w:r>
                      </w:p>
                    </w:tc>
                  </w:tr>
                </w:tbl>
                <w:p w:rsidR="00CD2AC4" w:rsidRPr="00954D11" w:rsidRDefault="00CD2AC4" w:rsidP="00954D11">
                  <w:pPr>
                    <w:rPr>
                      <w:rFonts w:eastAsia="Times New Roman" w:cs="Times New Roman"/>
                      <w:sz w:val="20"/>
                      <w:szCs w:val="20"/>
                      <w:lang w:eastAsia="id-ID"/>
                    </w:rPr>
                  </w:pPr>
                </w:p>
              </w:tc>
            </w:tr>
          </w:tbl>
          <w:p w:rsidR="00CD2AC4" w:rsidRPr="00954D11" w:rsidRDefault="00CD2AC4" w:rsidP="00954D11">
            <w:pPr>
              <w:jc w:val="center"/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0" w:type="auto"/>
            <w:shd w:val="clear" w:color="auto" w:fill="F5F3F3"/>
            <w:vAlign w:val="center"/>
            <w:hideMark/>
          </w:tcPr>
          <w:p w:rsidR="00CD2AC4" w:rsidRPr="00954D11" w:rsidRDefault="00CD2AC4" w:rsidP="00954D11">
            <w:pPr>
              <w:rPr>
                <w:rFonts w:eastAsia="Times New Roman" w:cs="Times New Roman"/>
                <w:sz w:val="20"/>
                <w:szCs w:val="20"/>
                <w:lang w:eastAsia="id-ID"/>
              </w:rPr>
            </w:pPr>
          </w:p>
        </w:tc>
      </w:tr>
    </w:tbl>
    <w:p w:rsidR="00CD2AC4" w:rsidRPr="00954D11" w:rsidRDefault="00CD2AC4" w:rsidP="006A21BB">
      <w:pPr>
        <w:jc w:val="center"/>
        <w:rPr>
          <w:rFonts w:eastAsia="Times New Roman" w:cs="Arial"/>
          <w:sz w:val="20"/>
          <w:szCs w:val="20"/>
          <w:lang w:eastAsia="id-ID"/>
        </w:rPr>
      </w:pPr>
    </w:p>
    <w:p w:rsidR="00C135A0" w:rsidRPr="00954D11" w:rsidRDefault="00C135A0" w:rsidP="00954D11">
      <w:pPr>
        <w:rPr>
          <w:rFonts w:eastAsia="Times New Roman" w:cs="Arial"/>
          <w:vanish/>
          <w:sz w:val="20"/>
          <w:szCs w:val="20"/>
          <w:lang w:eastAsia="id-ID"/>
        </w:rPr>
      </w:pPr>
    </w:p>
    <w:p w:rsidR="00B51016" w:rsidRPr="00954D11" w:rsidRDefault="00B51016" w:rsidP="00954D11">
      <w:pPr>
        <w:pStyle w:val="z-BottomofForm"/>
        <w:rPr>
          <w:rFonts w:asciiTheme="minorHAnsi" w:hAnsiTheme="minorHAnsi"/>
          <w:sz w:val="20"/>
          <w:szCs w:val="20"/>
        </w:rPr>
      </w:pPr>
    </w:p>
    <w:sectPr w:rsidR="00B51016" w:rsidRPr="00954D11" w:rsidSect="00940CFA">
      <w:pgSz w:w="12240" w:h="20160" w:code="5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Description: Navigation frame for Chapter 11: Deployment in New Products" style="width:.7pt;height:.7pt;visibility:visible;mso-wrap-style:square" o:bullet="t">
        <v:imagedata r:id="rId1" o:title=" Deployment in New Products"/>
      </v:shape>
    </w:pict>
  </w:numPicBullet>
  <w:abstractNum w:abstractNumId="0">
    <w:nsid w:val="02F52CB5"/>
    <w:multiLevelType w:val="multilevel"/>
    <w:tmpl w:val="D1A2B8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883EE7"/>
    <w:multiLevelType w:val="multilevel"/>
    <w:tmpl w:val="B550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FF0C5B"/>
    <w:multiLevelType w:val="multilevel"/>
    <w:tmpl w:val="59BE4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7821D5"/>
    <w:multiLevelType w:val="multilevel"/>
    <w:tmpl w:val="1C647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0B0AC2"/>
    <w:multiLevelType w:val="multilevel"/>
    <w:tmpl w:val="E886F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461A17"/>
    <w:multiLevelType w:val="multilevel"/>
    <w:tmpl w:val="144C1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FF0955"/>
    <w:multiLevelType w:val="multilevel"/>
    <w:tmpl w:val="78724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533ED6"/>
    <w:multiLevelType w:val="multilevel"/>
    <w:tmpl w:val="C3B0B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0D3844"/>
    <w:multiLevelType w:val="multilevel"/>
    <w:tmpl w:val="99CA4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C8053F"/>
    <w:multiLevelType w:val="hybridMultilevel"/>
    <w:tmpl w:val="E53AA368"/>
    <w:lvl w:ilvl="0" w:tplc="40D8FD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24B0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BE76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F60E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0DE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CCFA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26C6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A48D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0CF3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42481253"/>
    <w:multiLevelType w:val="multilevel"/>
    <w:tmpl w:val="6082E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1A5B9F"/>
    <w:multiLevelType w:val="hybridMultilevel"/>
    <w:tmpl w:val="4EC8BA8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C42A75"/>
    <w:multiLevelType w:val="multilevel"/>
    <w:tmpl w:val="237CB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1A695D"/>
    <w:multiLevelType w:val="hybridMultilevel"/>
    <w:tmpl w:val="DBC8083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6657CC"/>
    <w:multiLevelType w:val="multilevel"/>
    <w:tmpl w:val="C742D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715BB7"/>
    <w:multiLevelType w:val="hybridMultilevel"/>
    <w:tmpl w:val="A5E022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8060E0"/>
    <w:multiLevelType w:val="hybridMultilevel"/>
    <w:tmpl w:val="5DA642A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AC6CFC"/>
    <w:multiLevelType w:val="multilevel"/>
    <w:tmpl w:val="C096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C745B9"/>
    <w:multiLevelType w:val="multilevel"/>
    <w:tmpl w:val="0F4C4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705CE5"/>
    <w:multiLevelType w:val="hybridMultilevel"/>
    <w:tmpl w:val="2176015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A40B9C"/>
    <w:multiLevelType w:val="multilevel"/>
    <w:tmpl w:val="16C86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6"/>
  </w:num>
  <w:num w:numId="3">
    <w:abstractNumId w:val="19"/>
  </w:num>
  <w:num w:numId="4">
    <w:abstractNumId w:val="15"/>
  </w:num>
  <w:num w:numId="5">
    <w:abstractNumId w:val="13"/>
  </w:num>
  <w:num w:numId="6">
    <w:abstractNumId w:val="12"/>
  </w:num>
  <w:num w:numId="7">
    <w:abstractNumId w:val="17"/>
  </w:num>
  <w:num w:numId="8">
    <w:abstractNumId w:val="18"/>
  </w:num>
  <w:num w:numId="9">
    <w:abstractNumId w:val="1"/>
  </w:num>
  <w:num w:numId="10">
    <w:abstractNumId w:val="10"/>
  </w:num>
  <w:num w:numId="11">
    <w:abstractNumId w:val="6"/>
  </w:num>
  <w:num w:numId="12">
    <w:abstractNumId w:val="20"/>
  </w:num>
  <w:num w:numId="13">
    <w:abstractNumId w:val="4"/>
  </w:num>
  <w:num w:numId="14">
    <w:abstractNumId w:val="5"/>
  </w:num>
  <w:num w:numId="15">
    <w:abstractNumId w:val="14"/>
  </w:num>
  <w:num w:numId="16">
    <w:abstractNumId w:val="9"/>
  </w:num>
  <w:num w:numId="17">
    <w:abstractNumId w:val="3"/>
  </w:num>
  <w:num w:numId="18">
    <w:abstractNumId w:val="7"/>
  </w:num>
  <w:num w:numId="19">
    <w:abstractNumId w:val="0"/>
  </w:num>
  <w:num w:numId="20">
    <w:abstractNumId w:val="8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AC4"/>
    <w:rsid w:val="00027001"/>
    <w:rsid w:val="000338C7"/>
    <w:rsid w:val="000352F4"/>
    <w:rsid w:val="000456D4"/>
    <w:rsid w:val="0004701B"/>
    <w:rsid w:val="00047469"/>
    <w:rsid w:val="00062D0D"/>
    <w:rsid w:val="00065FFB"/>
    <w:rsid w:val="00085CD4"/>
    <w:rsid w:val="000C2FBE"/>
    <w:rsid w:val="000F5A11"/>
    <w:rsid w:val="00114C07"/>
    <w:rsid w:val="001A0976"/>
    <w:rsid w:val="001F24D8"/>
    <w:rsid w:val="00231878"/>
    <w:rsid w:val="002432AD"/>
    <w:rsid w:val="00273DE7"/>
    <w:rsid w:val="002917BD"/>
    <w:rsid w:val="002B2B23"/>
    <w:rsid w:val="002D1A85"/>
    <w:rsid w:val="002D6A5E"/>
    <w:rsid w:val="002E797B"/>
    <w:rsid w:val="002E7AEB"/>
    <w:rsid w:val="003053EB"/>
    <w:rsid w:val="003806A3"/>
    <w:rsid w:val="00385C5D"/>
    <w:rsid w:val="003B55D8"/>
    <w:rsid w:val="003D416C"/>
    <w:rsid w:val="003D688C"/>
    <w:rsid w:val="003E23C1"/>
    <w:rsid w:val="003F1186"/>
    <w:rsid w:val="003F30EE"/>
    <w:rsid w:val="00400904"/>
    <w:rsid w:val="00403AE8"/>
    <w:rsid w:val="004755DC"/>
    <w:rsid w:val="00483499"/>
    <w:rsid w:val="004D2FB0"/>
    <w:rsid w:val="004F70FF"/>
    <w:rsid w:val="00506EB8"/>
    <w:rsid w:val="00507263"/>
    <w:rsid w:val="005139C1"/>
    <w:rsid w:val="00524636"/>
    <w:rsid w:val="0053380A"/>
    <w:rsid w:val="005649D8"/>
    <w:rsid w:val="00591FE0"/>
    <w:rsid w:val="00611714"/>
    <w:rsid w:val="006138F0"/>
    <w:rsid w:val="006A21BB"/>
    <w:rsid w:val="006B4F7A"/>
    <w:rsid w:val="006C1579"/>
    <w:rsid w:val="006E71CE"/>
    <w:rsid w:val="00704BB4"/>
    <w:rsid w:val="007111AD"/>
    <w:rsid w:val="00745E52"/>
    <w:rsid w:val="00746F38"/>
    <w:rsid w:val="00776E3F"/>
    <w:rsid w:val="00781E25"/>
    <w:rsid w:val="00782B2B"/>
    <w:rsid w:val="007D41CB"/>
    <w:rsid w:val="007E1A68"/>
    <w:rsid w:val="008008A3"/>
    <w:rsid w:val="00801D7B"/>
    <w:rsid w:val="00802D6B"/>
    <w:rsid w:val="00807E45"/>
    <w:rsid w:val="00832196"/>
    <w:rsid w:val="00844775"/>
    <w:rsid w:val="00874F9C"/>
    <w:rsid w:val="008A24B6"/>
    <w:rsid w:val="008C3879"/>
    <w:rsid w:val="008F0936"/>
    <w:rsid w:val="00917245"/>
    <w:rsid w:val="00940CFA"/>
    <w:rsid w:val="00941169"/>
    <w:rsid w:val="00954D11"/>
    <w:rsid w:val="0096650D"/>
    <w:rsid w:val="00967ED2"/>
    <w:rsid w:val="00973E83"/>
    <w:rsid w:val="009825BB"/>
    <w:rsid w:val="009D1CA9"/>
    <w:rsid w:val="009E70DD"/>
    <w:rsid w:val="009F7D4C"/>
    <w:rsid w:val="00A12785"/>
    <w:rsid w:val="00AF2D37"/>
    <w:rsid w:val="00B13E24"/>
    <w:rsid w:val="00B16B5D"/>
    <w:rsid w:val="00B4260E"/>
    <w:rsid w:val="00B51016"/>
    <w:rsid w:val="00BB74F5"/>
    <w:rsid w:val="00BF6779"/>
    <w:rsid w:val="00C135A0"/>
    <w:rsid w:val="00C35A54"/>
    <w:rsid w:val="00C41C2F"/>
    <w:rsid w:val="00C744EE"/>
    <w:rsid w:val="00CC2C64"/>
    <w:rsid w:val="00CD2AC4"/>
    <w:rsid w:val="00D1086C"/>
    <w:rsid w:val="00D33CEB"/>
    <w:rsid w:val="00D404E3"/>
    <w:rsid w:val="00D53626"/>
    <w:rsid w:val="00D82D04"/>
    <w:rsid w:val="00DB6F35"/>
    <w:rsid w:val="00DD2EED"/>
    <w:rsid w:val="00DD3444"/>
    <w:rsid w:val="00DD6AD2"/>
    <w:rsid w:val="00DE4279"/>
    <w:rsid w:val="00DF24C7"/>
    <w:rsid w:val="00E04728"/>
    <w:rsid w:val="00E062C7"/>
    <w:rsid w:val="00E0665D"/>
    <w:rsid w:val="00E2071F"/>
    <w:rsid w:val="00E21292"/>
    <w:rsid w:val="00E21F20"/>
    <w:rsid w:val="00E503E1"/>
    <w:rsid w:val="00E67714"/>
    <w:rsid w:val="00E86026"/>
    <w:rsid w:val="00EA40FD"/>
    <w:rsid w:val="00ED4E8D"/>
    <w:rsid w:val="00ED534C"/>
    <w:rsid w:val="00EE63B6"/>
    <w:rsid w:val="00F157BA"/>
    <w:rsid w:val="00F6799B"/>
    <w:rsid w:val="00F97B0D"/>
    <w:rsid w:val="00FB1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>
      <o:colormru v:ext="edit" colors="white,#f5f5f5"/>
      <o:colormenu v:ext="edit" fillcolor="#f5f5f5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D2"/>
    <w:pPr>
      <w:spacing w:after="0" w:line="240" w:lineRule="auto"/>
    </w:pPr>
  </w:style>
  <w:style w:type="paragraph" w:styleId="Heading1">
    <w:name w:val="heading 1"/>
    <w:basedOn w:val="Normal"/>
    <w:link w:val="Heading1Char"/>
    <w:uiPriority w:val="9"/>
    <w:qFormat/>
    <w:rsid w:val="00CD2AC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paragraph" w:styleId="Heading2">
    <w:name w:val="heading 2"/>
    <w:basedOn w:val="Normal"/>
    <w:link w:val="Heading2Char"/>
    <w:uiPriority w:val="9"/>
    <w:qFormat/>
    <w:rsid w:val="00CD2A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AC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AC4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CD2AC4"/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A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D2AC4"/>
  </w:style>
  <w:style w:type="character" w:customStyle="1" w:styleId="toclisting">
    <w:name w:val="toclisting"/>
    <w:basedOn w:val="DefaultParagraphFont"/>
    <w:rsid w:val="00CD2AC4"/>
  </w:style>
  <w:style w:type="character" w:customStyle="1" w:styleId="tocspacer">
    <w:name w:val="tocspacer"/>
    <w:basedOn w:val="DefaultParagraphFont"/>
    <w:rsid w:val="00CD2AC4"/>
  </w:style>
  <w:style w:type="paragraph" w:styleId="BalloonText">
    <w:name w:val="Balloon Text"/>
    <w:basedOn w:val="Normal"/>
    <w:link w:val="BalloonTextChar"/>
    <w:uiPriority w:val="99"/>
    <w:semiHidden/>
    <w:unhideWhenUsed/>
    <w:rsid w:val="00CD2A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2AC4"/>
    <w:pPr>
      <w:ind w:left="720"/>
      <w:contextualSpacing/>
    </w:pPr>
  </w:style>
  <w:style w:type="character" w:customStyle="1" w:styleId="contentheader">
    <w:name w:val="contentheader"/>
    <w:basedOn w:val="DefaultParagraphFont"/>
    <w:rsid w:val="00CD2AC4"/>
  </w:style>
  <w:style w:type="character" w:customStyle="1" w:styleId="randomanswers">
    <w:name w:val="randomanswers"/>
    <w:basedOn w:val="DefaultParagraphFont"/>
    <w:rsid w:val="00CD2AC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D2AC4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multichoicequestion">
    <w:name w:val="multichoicequestion"/>
    <w:basedOn w:val="DefaultParagraphFont"/>
    <w:rsid w:val="00CD2AC4"/>
  </w:style>
  <w:style w:type="character" w:customStyle="1" w:styleId="multichoiceanswer">
    <w:name w:val="multichoiceanswer"/>
    <w:basedOn w:val="DefaultParagraphFont"/>
    <w:rsid w:val="00CD2AC4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2AC4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truequestions">
    <w:name w:val="truequestions"/>
    <w:basedOn w:val="DefaultParagraphFont"/>
    <w:rsid w:val="00CD2AC4"/>
  </w:style>
  <w:style w:type="character" w:customStyle="1" w:styleId="trueanswer">
    <w:name w:val="trueanswer"/>
    <w:basedOn w:val="DefaultParagraphFont"/>
    <w:rsid w:val="00CD2AC4"/>
  </w:style>
  <w:style w:type="paragraph" w:styleId="NormalWeb">
    <w:name w:val="Normal (Web)"/>
    <w:basedOn w:val="Normal"/>
    <w:uiPriority w:val="99"/>
    <w:unhideWhenUsed/>
    <w:rsid w:val="00CD2A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essayquestions">
    <w:name w:val="essayquestions"/>
    <w:basedOn w:val="DefaultParagraphFont"/>
    <w:rsid w:val="00CD2AC4"/>
  </w:style>
  <w:style w:type="character" w:styleId="Hyperlink">
    <w:name w:val="Hyperlink"/>
    <w:basedOn w:val="DefaultParagraphFont"/>
    <w:uiPriority w:val="99"/>
    <w:semiHidden/>
    <w:unhideWhenUsed/>
    <w:rsid w:val="00CD2AC4"/>
    <w:rPr>
      <w:color w:val="0000FF"/>
      <w:u w:val="single"/>
    </w:rPr>
  </w:style>
  <w:style w:type="character" w:customStyle="1" w:styleId="basiccontent">
    <w:name w:val="basiccontent"/>
    <w:basedOn w:val="DefaultParagraphFont"/>
    <w:rsid w:val="00801D7B"/>
  </w:style>
  <w:style w:type="character" w:styleId="FollowedHyperlink">
    <w:name w:val="FollowedHyperlink"/>
    <w:basedOn w:val="DefaultParagraphFont"/>
    <w:uiPriority w:val="99"/>
    <w:semiHidden/>
    <w:unhideWhenUsed/>
    <w:rsid w:val="00801D7B"/>
    <w:rPr>
      <w:color w:val="800080"/>
      <w:u w:val="single"/>
    </w:rPr>
  </w:style>
  <w:style w:type="character" w:customStyle="1" w:styleId="leftnavtitle">
    <w:name w:val="leftnavtitle"/>
    <w:basedOn w:val="DefaultParagraphFont"/>
    <w:rsid w:val="00F157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AD2"/>
    <w:pPr>
      <w:spacing w:after="0" w:line="240" w:lineRule="auto"/>
    </w:pPr>
  </w:style>
  <w:style w:type="paragraph" w:styleId="Heading1">
    <w:name w:val="heading 1"/>
    <w:basedOn w:val="Normal"/>
    <w:link w:val="Heading1Char"/>
    <w:uiPriority w:val="9"/>
    <w:qFormat/>
    <w:rsid w:val="00CD2AC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paragraph" w:styleId="Heading2">
    <w:name w:val="heading 2"/>
    <w:basedOn w:val="Normal"/>
    <w:link w:val="Heading2Char"/>
    <w:uiPriority w:val="9"/>
    <w:qFormat/>
    <w:rsid w:val="00CD2AC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AC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AC4"/>
    <w:rPr>
      <w:rFonts w:ascii="Times New Roman" w:eastAsia="Times New Roman" w:hAnsi="Times New Roman" w:cs="Times New Roman"/>
      <w:b/>
      <w:bCs/>
      <w:kern w:val="36"/>
      <w:sz w:val="48"/>
      <w:szCs w:val="48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CD2AC4"/>
    <w:rPr>
      <w:rFonts w:ascii="Times New Roman" w:eastAsia="Times New Roman" w:hAnsi="Times New Roman" w:cs="Times New Roman"/>
      <w:b/>
      <w:bCs/>
      <w:sz w:val="36"/>
      <w:szCs w:val="36"/>
      <w:lang w:eastAsia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AC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D2AC4"/>
  </w:style>
  <w:style w:type="character" w:customStyle="1" w:styleId="toclisting">
    <w:name w:val="toclisting"/>
    <w:basedOn w:val="DefaultParagraphFont"/>
    <w:rsid w:val="00CD2AC4"/>
  </w:style>
  <w:style w:type="character" w:customStyle="1" w:styleId="tocspacer">
    <w:name w:val="tocspacer"/>
    <w:basedOn w:val="DefaultParagraphFont"/>
    <w:rsid w:val="00CD2AC4"/>
  </w:style>
  <w:style w:type="paragraph" w:styleId="BalloonText">
    <w:name w:val="Balloon Text"/>
    <w:basedOn w:val="Normal"/>
    <w:link w:val="BalloonTextChar"/>
    <w:uiPriority w:val="99"/>
    <w:semiHidden/>
    <w:unhideWhenUsed/>
    <w:rsid w:val="00CD2A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D2AC4"/>
    <w:pPr>
      <w:ind w:left="720"/>
      <w:contextualSpacing/>
    </w:pPr>
  </w:style>
  <w:style w:type="character" w:customStyle="1" w:styleId="contentheader">
    <w:name w:val="contentheader"/>
    <w:basedOn w:val="DefaultParagraphFont"/>
    <w:rsid w:val="00CD2AC4"/>
  </w:style>
  <w:style w:type="character" w:customStyle="1" w:styleId="randomanswers">
    <w:name w:val="randomanswers"/>
    <w:basedOn w:val="DefaultParagraphFont"/>
    <w:rsid w:val="00CD2AC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D2AC4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multichoicequestion">
    <w:name w:val="multichoicequestion"/>
    <w:basedOn w:val="DefaultParagraphFont"/>
    <w:rsid w:val="00CD2AC4"/>
  </w:style>
  <w:style w:type="character" w:customStyle="1" w:styleId="multichoiceanswer">
    <w:name w:val="multichoiceanswer"/>
    <w:basedOn w:val="DefaultParagraphFont"/>
    <w:rsid w:val="00CD2AC4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2AC4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2AC4"/>
    <w:rPr>
      <w:rFonts w:ascii="Arial" w:eastAsia="Times New Roman" w:hAnsi="Arial" w:cs="Arial"/>
      <w:vanish/>
      <w:sz w:val="16"/>
      <w:szCs w:val="16"/>
      <w:lang w:eastAsia="id-ID"/>
    </w:rPr>
  </w:style>
  <w:style w:type="character" w:customStyle="1" w:styleId="truequestions">
    <w:name w:val="truequestions"/>
    <w:basedOn w:val="DefaultParagraphFont"/>
    <w:rsid w:val="00CD2AC4"/>
  </w:style>
  <w:style w:type="character" w:customStyle="1" w:styleId="trueanswer">
    <w:name w:val="trueanswer"/>
    <w:basedOn w:val="DefaultParagraphFont"/>
    <w:rsid w:val="00CD2AC4"/>
  </w:style>
  <w:style w:type="paragraph" w:styleId="NormalWeb">
    <w:name w:val="Normal (Web)"/>
    <w:basedOn w:val="Normal"/>
    <w:uiPriority w:val="99"/>
    <w:unhideWhenUsed/>
    <w:rsid w:val="00CD2A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essayquestions">
    <w:name w:val="essayquestions"/>
    <w:basedOn w:val="DefaultParagraphFont"/>
    <w:rsid w:val="00CD2AC4"/>
  </w:style>
  <w:style w:type="character" w:styleId="Hyperlink">
    <w:name w:val="Hyperlink"/>
    <w:basedOn w:val="DefaultParagraphFont"/>
    <w:uiPriority w:val="99"/>
    <w:semiHidden/>
    <w:unhideWhenUsed/>
    <w:rsid w:val="00CD2AC4"/>
    <w:rPr>
      <w:color w:val="0000FF"/>
      <w:u w:val="single"/>
    </w:rPr>
  </w:style>
  <w:style w:type="character" w:customStyle="1" w:styleId="basiccontent">
    <w:name w:val="basiccontent"/>
    <w:basedOn w:val="DefaultParagraphFont"/>
    <w:rsid w:val="00801D7B"/>
  </w:style>
  <w:style w:type="character" w:styleId="FollowedHyperlink">
    <w:name w:val="FollowedHyperlink"/>
    <w:basedOn w:val="DefaultParagraphFont"/>
    <w:uiPriority w:val="99"/>
    <w:semiHidden/>
    <w:unhideWhenUsed/>
    <w:rsid w:val="00801D7B"/>
    <w:rPr>
      <w:color w:val="800080"/>
      <w:u w:val="single"/>
    </w:rPr>
  </w:style>
  <w:style w:type="character" w:customStyle="1" w:styleId="leftnavtitle">
    <w:name w:val="leftnavtitle"/>
    <w:basedOn w:val="DefaultParagraphFont"/>
    <w:rsid w:val="00F15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0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4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8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35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1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8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1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3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4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1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8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7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3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2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3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5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0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1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6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1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4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7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8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8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56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7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0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2.xml"/><Relationship Id="rId18" Type="http://schemas.openxmlformats.org/officeDocument/2006/relationships/control" Target="activeX/activeX6.xml"/><Relationship Id="rId26" Type="http://schemas.openxmlformats.org/officeDocument/2006/relationships/image" Target="media/image9.gif"/><Relationship Id="rId39" Type="http://schemas.openxmlformats.org/officeDocument/2006/relationships/control" Target="activeX/activeX21.xml"/><Relationship Id="rId21" Type="http://schemas.openxmlformats.org/officeDocument/2006/relationships/image" Target="media/image8.gif"/><Relationship Id="rId34" Type="http://schemas.openxmlformats.org/officeDocument/2006/relationships/control" Target="activeX/activeX17.xml"/><Relationship Id="rId42" Type="http://schemas.openxmlformats.org/officeDocument/2006/relationships/control" Target="activeX/activeX24.xml"/><Relationship Id="rId47" Type="http://schemas.openxmlformats.org/officeDocument/2006/relationships/control" Target="activeX/activeX28.xml"/><Relationship Id="rId50" Type="http://schemas.openxmlformats.org/officeDocument/2006/relationships/control" Target="activeX/activeX30.xml"/><Relationship Id="rId55" Type="http://schemas.openxmlformats.org/officeDocument/2006/relationships/control" Target="activeX/activeX34.xml"/><Relationship Id="rId63" Type="http://schemas.openxmlformats.org/officeDocument/2006/relationships/fontTable" Target="fontTable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6" Type="http://schemas.openxmlformats.org/officeDocument/2006/relationships/image" Target="media/image7.gif"/><Relationship Id="rId20" Type="http://schemas.openxmlformats.org/officeDocument/2006/relationships/control" Target="activeX/activeX8.xml"/><Relationship Id="rId29" Type="http://schemas.openxmlformats.org/officeDocument/2006/relationships/control" Target="activeX/activeX15.xml"/><Relationship Id="rId41" Type="http://schemas.openxmlformats.org/officeDocument/2006/relationships/control" Target="activeX/activeX23.xml"/><Relationship Id="rId54" Type="http://schemas.openxmlformats.org/officeDocument/2006/relationships/control" Target="activeX/activeX33.xml"/><Relationship Id="rId62" Type="http://schemas.openxmlformats.org/officeDocument/2006/relationships/control" Target="activeX/activeX4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6.wmf"/><Relationship Id="rId24" Type="http://schemas.openxmlformats.org/officeDocument/2006/relationships/control" Target="activeX/activeX11.xml"/><Relationship Id="rId32" Type="http://schemas.openxmlformats.org/officeDocument/2006/relationships/image" Target="media/image11.gif"/><Relationship Id="rId37" Type="http://schemas.openxmlformats.org/officeDocument/2006/relationships/control" Target="activeX/activeX20.xml"/><Relationship Id="rId40" Type="http://schemas.openxmlformats.org/officeDocument/2006/relationships/control" Target="activeX/activeX22.xml"/><Relationship Id="rId45" Type="http://schemas.openxmlformats.org/officeDocument/2006/relationships/control" Target="activeX/activeX26.xml"/><Relationship Id="rId53" Type="http://schemas.openxmlformats.org/officeDocument/2006/relationships/image" Target="media/image16.gif"/><Relationship Id="rId58" Type="http://schemas.openxmlformats.org/officeDocument/2006/relationships/image" Target="media/image17.gif"/><Relationship Id="rId5" Type="http://schemas.openxmlformats.org/officeDocument/2006/relationships/settings" Target="settings.xml"/><Relationship Id="rId15" Type="http://schemas.openxmlformats.org/officeDocument/2006/relationships/control" Target="activeX/activeX4.xml"/><Relationship Id="rId23" Type="http://schemas.openxmlformats.org/officeDocument/2006/relationships/control" Target="activeX/activeX10.xml"/><Relationship Id="rId28" Type="http://schemas.openxmlformats.org/officeDocument/2006/relationships/control" Target="activeX/activeX14.xml"/><Relationship Id="rId36" Type="http://schemas.openxmlformats.org/officeDocument/2006/relationships/control" Target="activeX/activeX19.xml"/><Relationship Id="rId49" Type="http://schemas.openxmlformats.org/officeDocument/2006/relationships/control" Target="activeX/activeX29.xml"/><Relationship Id="rId57" Type="http://schemas.openxmlformats.org/officeDocument/2006/relationships/control" Target="activeX/activeX36.xml"/><Relationship Id="rId61" Type="http://schemas.openxmlformats.org/officeDocument/2006/relationships/control" Target="activeX/activeX39.xml"/><Relationship Id="rId10" Type="http://schemas.openxmlformats.org/officeDocument/2006/relationships/image" Target="media/image5.gif"/><Relationship Id="rId19" Type="http://schemas.openxmlformats.org/officeDocument/2006/relationships/control" Target="activeX/activeX7.xml"/><Relationship Id="rId31" Type="http://schemas.openxmlformats.org/officeDocument/2006/relationships/image" Target="media/image10.gif"/><Relationship Id="rId44" Type="http://schemas.openxmlformats.org/officeDocument/2006/relationships/control" Target="activeX/activeX25.xml"/><Relationship Id="rId52" Type="http://schemas.openxmlformats.org/officeDocument/2006/relationships/control" Target="activeX/activeX32.xml"/><Relationship Id="rId60" Type="http://schemas.openxmlformats.org/officeDocument/2006/relationships/control" Target="activeX/activeX38.xml"/><Relationship Id="rId4" Type="http://schemas.microsoft.com/office/2007/relationships/stylesWithEffects" Target="stylesWithEffects.xml"/><Relationship Id="rId9" Type="http://schemas.openxmlformats.org/officeDocument/2006/relationships/image" Target="media/image4.gif"/><Relationship Id="rId14" Type="http://schemas.openxmlformats.org/officeDocument/2006/relationships/control" Target="activeX/activeX3.xml"/><Relationship Id="rId22" Type="http://schemas.openxmlformats.org/officeDocument/2006/relationships/control" Target="activeX/activeX9.xml"/><Relationship Id="rId27" Type="http://schemas.openxmlformats.org/officeDocument/2006/relationships/control" Target="activeX/activeX13.xml"/><Relationship Id="rId30" Type="http://schemas.openxmlformats.org/officeDocument/2006/relationships/control" Target="activeX/activeX16.xml"/><Relationship Id="rId35" Type="http://schemas.openxmlformats.org/officeDocument/2006/relationships/control" Target="activeX/activeX18.xml"/><Relationship Id="rId43" Type="http://schemas.openxmlformats.org/officeDocument/2006/relationships/image" Target="media/image14.gif"/><Relationship Id="rId48" Type="http://schemas.openxmlformats.org/officeDocument/2006/relationships/image" Target="media/image15.gif"/><Relationship Id="rId56" Type="http://schemas.openxmlformats.org/officeDocument/2006/relationships/control" Target="activeX/activeX35.xml"/><Relationship Id="rId64" Type="http://schemas.openxmlformats.org/officeDocument/2006/relationships/theme" Target="theme/theme1.xml"/><Relationship Id="rId8" Type="http://schemas.openxmlformats.org/officeDocument/2006/relationships/image" Target="media/image3.gif"/><Relationship Id="rId51" Type="http://schemas.openxmlformats.org/officeDocument/2006/relationships/control" Target="activeX/activeX31.xml"/><Relationship Id="rId3" Type="http://schemas.openxmlformats.org/officeDocument/2006/relationships/styles" Target="styles.xml"/><Relationship Id="rId12" Type="http://schemas.openxmlformats.org/officeDocument/2006/relationships/control" Target="activeX/activeX1.xml"/><Relationship Id="rId17" Type="http://schemas.openxmlformats.org/officeDocument/2006/relationships/control" Target="activeX/activeX5.xml"/><Relationship Id="rId25" Type="http://schemas.openxmlformats.org/officeDocument/2006/relationships/control" Target="activeX/activeX12.xml"/><Relationship Id="rId33" Type="http://schemas.openxmlformats.org/officeDocument/2006/relationships/image" Target="media/image12.gif"/><Relationship Id="rId38" Type="http://schemas.openxmlformats.org/officeDocument/2006/relationships/image" Target="media/image13.gif"/><Relationship Id="rId46" Type="http://schemas.openxmlformats.org/officeDocument/2006/relationships/control" Target="activeX/activeX27.xml"/><Relationship Id="rId59" Type="http://schemas.openxmlformats.org/officeDocument/2006/relationships/control" Target="activeX/activeX37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A031E-C8D8-42C8-86B5-862F319DF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Jary</cp:lastModifiedBy>
  <cp:revision>5</cp:revision>
  <cp:lastPrinted>2013-02-08T07:07:00Z</cp:lastPrinted>
  <dcterms:created xsi:type="dcterms:W3CDTF">2016-03-08T14:44:00Z</dcterms:created>
  <dcterms:modified xsi:type="dcterms:W3CDTF">2016-03-14T00:25:00Z</dcterms:modified>
</cp:coreProperties>
</file>