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768E" w:rsidRDefault="00CD768E" w:rsidP="00CD768E">
      <w:pPr>
        <w:jc w:val="center"/>
        <w:rPr>
          <w:b/>
          <w:bCs/>
          <w:color w:val="000000"/>
          <w:sz w:val="28"/>
          <w:szCs w:val="28"/>
          <w:shd w:val="clear" w:color="auto" w:fill="FFFFFF"/>
        </w:rPr>
      </w:pPr>
      <w:r w:rsidRPr="002B2B23">
        <w:rPr>
          <w:b/>
          <w:bCs/>
          <w:color w:val="000000"/>
          <w:sz w:val="28"/>
          <w:szCs w:val="28"/>
          <w:shd w:val="clear" w:color="auto" w:fill="FFFFFF"/>
        </w:rPr>
        <w:t>CHAPTER 10</w:t>
      </w:r>
    </w:p>
    <w:p w:rsidR="00CD768E" w:rsidRDefault="00CD768E" w:rsidP="00CD768E">
      <w:pPr>
        <w:jc w:val="center"/>
        <w:rPr>
          <w:b/>
          <w:bCs/>
          <w:color w:val="000000"/>
          <w:sz w:val="28"/>
          <w:szCs w:val="28"/>
          <w:shd w:val="clear" w:color="auto" w:fill="FFFFFF"/>
        </w:rPr>
      </w:pPr>
      <w:r w:rsidRPr="002B2B23">
        <w:rPr>
          <w:b/>
          <w:bCs/>
          <w:color w:val="000000"/>
          <w:sz w:val="28"/>
          <w:szCs w:val="28"/>
          <w:shd w:val="clear" w:color="auto" w:fill="FFFFFF"/>
        </w:rPr>
        <w:t>APPROPRIATION OF TECHNOLOGY</w:t>
      </w:r>
    </w:p>
    <w:p w:rsidR="00CD768E" w:rsidRPr="00AE3B87" w:rsidRDefault="00CD768E" w:rsidP="00CD768E">
      <w:pPr>
        <w:jc w:val="center"/>
        <w:rPr>
          <w:b/>
          <w:bCs/>
          <w:color w:val="000000"/>
          <w:sz w:val="12"/>
          <w:szCs w:val="28"/>
          <w:shd w:val="clear" w:color="auto" w:fill="FFFFFF"/>
        </w:rPr>
      </w:pPr>
    </w:p>
    <w:p w:rsidR="00CD768E" w:rsidRDefault="00CD768E" w:rsidP="00CD768E">
      <w:pPr>
        <w:pStyle w:val="z-TopofForm"/>
      </w:pPr>
      <w:r>
        <w:t>Top of Form</w:t>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drawing>
                <wp:inline distT="0" distB="0" distL="0" distR="0" wp14:anchorId="5F12B444" wp14:editId="6B9A82EC">
                  <wp:extent cx="85725" cy="85725"/>
                  <wp:effectExtent l="0" t="0" r="9525" b="9525"/>
                  <wp:docPr id="2155" name="Picture 2155"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0"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219D78FE" wp14:editId="31377946">
                  <wp:extent cx="9525" cy="85725"/>
                  <wp:effectExtent l="0" t="0" r="0" b="0"/>
                  <wp:docPr id="2154" name="Picture 215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38343378" wp14:editId="45A74F8C">
                  <wp:extent cx="85725" cy="85725"/>
                  <wp:effectExtent l="0" t="0" r="9525" b="9525"/>
                  <wp:docPr id="2153" name="Picture 2153"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2"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3EA3763E" wp14:editId="1FFBEDD6">
                  <wp:extent cx="9525" cy="9525"/>
                  <wp:effectExtent l="0" t="0" r="0" b="0"/>
                  <wp:docPr id="2152" name="Picture 215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1EDFDEE5" wp14:editId="0D76BADB">
                        <wp:extent cx="9525" cy="47625"/>
                        <wp:effectExtent l="0" t="0" r="0" b="0"/>
                        <wp:docPr id="2151" name="Picture 2151" descr="Questio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4" descr="Questio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Beginning in the 1980s, an age of fragmentation in industrial R&amp;D began to be evident. Of the four reasons listed below, which one led to further fragmentation of R&amp;D in the U.S.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1EEB17DC" wp14:editId="3BFF2485">
                        <wp:extent cx="352425" cy="247650"/>
                        <wp:effectExtent l="0" t="0" r="9525" b="0"/>
                        <wp:docPr id="2150" name="Picture 2150" descr="http://wps.prenhall.com/wps/media/styles/1480/_skins_/D/default_green/problem_type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5" descr="http://wps.prenhall.com/wps/media/styles/1480/_skins_/D/default_green/problem_type_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589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07" type="#_x0000_t75" style="width:20.25pt;height:18pt" o:ole="">
                              <v:imagedata r:id="rId10" o:title=""/>
                            </v:shape>
                            <w:control r:id="rId11" w:name="DefaultOcxName300" w:shapeid="_x0000_i160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Era of big science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10" type="#_x0000_t75" style="width:20.25pt;height:18pt" o:ole="">
                              <v:imagedata r:id="rId10" o:title=""/>
                            </v:shape>
                            <w:control r:id="rId12" w:name="DefaultOcxName1109" w:shapeid="_x0000_i161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Capital markets exertion of pressure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13" type="#_x0000_t75" style="width:20.25pt;height:18pt" o:ole="">
                              <v:imagedata r:id="rId10" o:title=""/>
                            </v:shape>
                            <w:control r:id="rId13" w:name="DefaultOcxName2100" w:shapeid="_x0000_i161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R&amp;D labs began to be held accountable for resources consumed</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16" type="#_x0000_t75" style="width:20.25pt;height:18pt" o:ole="">
                              <v:imagedata r:id="rId10" o:title=""/>
                            </v:shape>
                            <w:control r:id="rId14" w:name="DefaultOcxName350" w:shapeid="_x0000_i161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Introduction of internal market concepts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7B0FFD1A" wp14:editId="2F6DC44F">
                  <wp:extent cx="9525" cy="9525"/>
                  <wp:effectExtent l="0" t="0" r="0" b="0"/>
                  <wp:docPr id="2148" name="Picture 214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tcPr>
          <w:p w:rsidR="00CD768E" w:rsidRDefault="00CD768E" w:rsidP="00AE3B87">
            <w:pPr>
              <w:spacing w:line="135" w:lineRule="atLeast"/>
              <w:rPr>
                <w:sz w:val="24"/>
                <w:szCs w:val="24"/>
              </w:rPr>
            </w:pPr>
          </w:p>
        </w:tc>
        <w:tc>
          <w:tcPr>
            <w:tcW w:w="0" w:type="auto"/>
            <w:shd w:val="clear" w:color="auto" w:fill="F5F3F3"/>
          </w:tcPr>
          <w:p w:rsidR="00CD768E" w:rsidRDefault="00CD768E" w:rsidP="00AE3B87">
            <w:pPr>
              <w:jc w:val="center"/>
              <w:rPr>
                <w:sz w:val="14"/>
                <w:szCs w:val="24"/>
              </w:rPr>
            </w:pPr>
          </w:p>
        </w:tc>
        <w:tc>
          <w:tcPr>
            <w:tcW w:w="0" w:type="auto"/>
            <w:shd w:val="clear" w:color="auto" w:fill="F5F3F3"/>
            <w:vAlign w:val="bottom"/>
          </w:tcPr>
          <w:p w:rsidR="00CD768E" w:rsidRDefault="00CD768E" w:rsidP="00AE3B87">
            <w:pPr>
              <w:spacing w:line="135" w:lineRule="atLeast"/>
              <w:jc w:val="right"/>
              <w:rPr>
                <w:sz w:val="24"/>
                <w:szCs w:val="24"/>
              </w:rPr>
            </w:pPr>
          </w:p>
        </w:tc>
      </w:tr>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drawing>
                <wp:inline distT="0" distB="0" distL="0" distR="0" wp14:anchorId="20F177ED" wp14:editId="6A92708D">
                  <wp:extent cx="85725" cy="85725"/>
                  <wp:effectExtent l="0" t="0" r="9525" b="9525"/>
                  <wp:docPr id="2145" name="Picture 2145"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0"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EF4BD93" wp14:editId="5E19568A">
                  <wp:extent cx="9525" cy="85725"/>
                  <wp:effectExtent l="0" t="0" r="0" b="0"/>
                  <wp:docPr id="2144" name="Picture 214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0D19D76F" wp14:editId="336A74FF">
                  <wp:extent cx="85725" cy="85725"/>
                  <wp:effectExtent l="0" t="0" r="9525" b="9525"/>
                  <wp:docPr id="2143" name="Picture 2143"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2"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59DBADA7" wp14:editId="5BA1B443">
                  <wp:extent cx="9525" cy="9525"/>
                  <wp:effectExtent l="0" t="0" r="0" b="0"/>
                  <wp:docPr id="2142" name="Picture 214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658D4AF3" wp14:editId="78813998">
                        <wp:extent cx="9525" cy="47625"/>
                        <wp:effectExtent l="0" t="0" r="0" b="0"/>
                        <wp:docPr id="2141" name="Picture 2141" descr="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4" descr="Questio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loss of linkage between technology strategy and corporate strategy (third generation principles) is likely to lead to significant value erosion for the company. Which of these value erosion sources is defined by one part of the structure viewing another part as obstructionist?</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108B7CF3" wp14:editId="52452C00">
                        <wp:extent cx="352425" cy="247650"/>
                        <wp:effectExtent l="0" t="0" r="9525" b="0"/>
                        <wp:docPr id="2140" name="Picture 2140" descr="http://wps.prenhall.com/wps/media/styles/1480/_skins_/D/default_green/problem_type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5" descr="http://wps.prenhall.com/wps/media/styles/1480/_skins_/D/default_green/problem_type_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693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19" type="#_x0000_t75" style="width:20.25pt;height:18pt" o:ole="">
                              <v:imagedata r:id="rId10" o:title=""/>
                            </v:shape>
                            <w:control r:id="rId16" w:name="DefaultOcxName422" w:shapeid="_x0000_i161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Drift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22" type="#_x0000_t75" style="width:20.25pt;height:18pt" o:ole="">
                              <v:imagedata r:id="rId10" o:title=""/>
                            </v:shape>
                            <w:control r:id="rId17" w:name="DefaultOcxName520" w:shapeid="_x0000_i162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Inability to market or exploit technological capabilities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25" type="#_x0000_t75" style="width:20.25pt;height:18pt" o:ole="">
                              <v:imagedata r:id="rId10" o:title=""/>
                            </v:shape>
                            <w:control r:id="rId18" w:name="DefaultOcxName619" w:shapeid="_x0000_i162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Conflict and communication breakdowns between technology managers and the corporate office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28" type="#_x0000_t75" style="width:20.25pt;height:18pt" o:ole="">
                              <v:imagedata r:id="rId10" o:title=""/>
                            </v:shape>
                            <w:control r:id="rId19" w:name="DefaultOcxName718" w:shapeid="_x0000_i162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Strategic failures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532A3A74" wp14:editId="16114956">
                  <wp:extent cx="9525" cy="9525"/>
                  <wp:effectExtent l="0" t="0" r="0" b="0"/>
                  <wp:docPr id="2138" name="Picture 213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337B462D" wp14:editId="1B400C2F">
                  <wp:extent cx="85725" cy="85725"/>
                  <wp:effectExtent l="0" t="0" r="9525" b="9525"/>
                  <wp:docPr id="2137" name="Picture 213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32026C4" wp14:editId="037BEFD2">
                  <wp:extent cx="85725" cy="85725"/>
                  <wp:effectExtent l="0" t="0" r="9525" b="9525"/>
                  <wp:docPr id="2136" name="Picture 2136" descr="End of Questio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9" descr="End of Question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8F61FC3" wp14:editId="352D43D9">
                  <wp:extent cx="9525" cy="9525"/>
                  <wp:effectExtent l="0" t="0" r="0" b="0"/>
                  <wp:docPr id="2132" name="Picture 213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rPr>
                      <w:b w:val="0"/>
                      <w:bCs w:val="0"/>
                      <w:sz w:val="24"/>
                      <w:szCs w:val="24"/>
                    </w:rPr>
                  </w:pPr>
                  <w:r>
                    <w:rPr>
                      <w:b w:val="0"/>
                      <w:bCs w:val="0"/>
                      <w:noProof/>
                      <w:sz w:val="24"/>
                      <w:szCs w:val="24"/>
                      <w:lang w:val="en-US" w:eastAsia="en-US"/>
                    </w:rPr>
                    <w:drawing>
                      <wp:inline distT="0" distB="0" distL="0" distR="0" wp14:anchorId="74296192" wp14:editId="729114A6">
                        <wp:extent cx="9525" cy="47625"/>
                        <wp:effectExtent l="0" t="0" r="0" b="0"/>
                        <wp:docPr id="2131" name="Picture 2131" descr="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4" descr="Question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p>
                <w:p w:rsidR="00CD768E" w:rsidRDefault="00CD768E" w:rsidP="00AE3B87">
                  <w:pPr>
                    <w:spacing w:line="15" w:lineRule="atLeast"/>
                    <w:rPr>
                      <w:sz w:val="24"/>
                      <w:szCs w:val="24"/>
                    </w:rPr>
                  </w:pPr>
                  <w:r>
                    <w:rPr>
                      <w:rStyle w:val="multichoicequestion"/>
                      <w:rFonts w:ascii="Verdana" w:hAnsi="Verdana"/>
                      <w:b/>
                      <w:bCs/>
                      <w:color w:val="353534"/>
                      <w:sz w:val="20"/>
                      <w:szCs w:val="20"/>
                    </w:rPr>
                    <w:t>During any specific period of time, a firm will be pursuing a number of technology appropriation projects that have different strategic implications and technical characteristics. Which of these four involves creation of knowledge new to the company and enables the firm to alter the rules of rivalry?</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42D212D3" wp14:editId="1028FF7F">
                        <wp:extent cx="352425" cy="247650"/>
                        <wp:effectExtent l="0" t="0" r="9525" b="0"/>
                        <wp:docPr id="2130" name="Picture 2130" descr="http://wps.prenhall.com/wps/media/styles/1480/_skins_/D/default_green/problem_type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5" descr="http://wps.prenhall.com/wps/media/styles/1480/_skins_/D/default_green/problem_type_3.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288"/>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31" type="#_x0000_t75" style="width:20.25pt;height:18pt" o:ole="">
                              <v:imagedata r:id="rId10" o:title=""/>
                            </v:shape>
                            <w:control r:id="rId23" w:name="DefaultOcxName818" w:shapeid="_x0000_i163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Fundamental</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34" type="#_x0000_t75" style="width:20.25pt;height:18pt" o:ole="">
                              <v:imagedata r:id="rId10" o:title=""/>
                            </v:shape>
                            <w:control r:id="rId24" w:name="DefaultOcxName918" w:shapeid="_x0000_i163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Radical</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37" type="#_x0000_t75" style="width:20.25pt;height:18pt" o:ole="">
                              <v:imagedata r:id="rId10" o:title=""/>
                            </v:shape>
                            <w:control r:id="rId25" w:name="DefaultOcxName1018" w:shapeid="_x0000_i163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Incremental</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40" type="#_x0000_t75" style="width:20.25pt;height:18pt" o:ole="">
                              <v:imagedata r:id="rId10" o:title=""/>
                            </v:shape>
                            <w:control r:id="rId26" w:name="DefaultOcxName1123" w:shapeid="_x0000_i164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Basic</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22DA2FF4" wp14:editId="276E62CF">
                  <wp:extent cx="9525" cy="9525"/>
                  <wp:effectExtent l="0" t="0" r="0" b="0"/>
                  <wp:docPr id="2128" name="Picture 212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RPr="00AE3B87" w:rsidTr="00AE3B87">
        <w:trPr>
          <w:trHeight w:val="135"/>
          <w:tblCellSpacing w:w="0" w:type="dxa"/>
        </w:trPr>
        <w:tc>
          <w:tcPr>
            <w:tcW w:w="0" w:type="auto"/>
            <w:shd w:val="clear" w:color="auto" w:fill="F5F3F3"/>
            <w:vAlign w:val="bottom"/>
            <w:hideMark/>
          </w:tcPr>
          <w:p w:rsidR="00CD768E" w:rsidRPr="00AE3B87" w:rsidRDefault="00CD768E" w:rsidP="00AE3B87">
            <w:pPr>
              <w:spacing w:line="135" w:lineRule="atLeast"/>
              <w:rPr>
                <w:sz w:val="16"/>
                <w:szCs w:val="16"/>
              </w:rPr>
            </w:pPr>
            <w:r w:rsidRPr="00AE3B87">
              <w:rPr>
                <w:noProof/>
                <w:sz w:val="16"/>
                <w:szCs w:val="16"/>
                <w:lang w:val="en-US"/>
              </w:rPr>
              <w:drawing>
                <wp:inline distT="0" distB="0" distL="0" distR="0" wp14:anchorId="27C6E265" wp14:editId="13E7F86A">
                  <wp:extent cx="85725" cy="85725"/>
                  <wp:effectExtent l="0" t="0" r="9525" b="9525"/>
                  <wp:docPr id="2127" name="Picture 212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Pr="00AE3B87" w:rsidRDefault="00CD768E" w:rsidP="00AE3B87">
            <w:pPr>
              <w:jc w:val="center"/>
              <w:rPr>
                <w:sz w:val="16"/>
                <w:szCs w:val="16"/>
              </w:rPr>
            </w:pPr>
          </w:p>
        </w:tc>
        <w:tc>
          <w:tcPr>
            <w:tcW w:w="0" w:type="auto"/>
            <w:shd w:val="clear" w:color="auto" w:fill="F5F3F3"/>
            <w:vAlign w:val="bottom"/>
            <w:hideMark/>
          </w:tcPr>
          <w:p w:rsidR="00CD768E" w:rsidRPr="00AE3B87" w:rsidRDefault="00CD768E" w:rsidP="00AE3B87">
            <w:pPr>
              <w:spacing w:line="135" w:lineRule="atLeast"/>
              <w:jc w:val="right"/>
              <w:rPr>
                <w:sz w:val="16"/>
                <w:szCs w:val="16"/>
              </w:rPr>
            </w:pPr>
            <w:r w:rsidRPr="00AE3B87">
              <w:rPr>
                <w:noProof/>
                <w:sz w:val="16"/>
                <w:szCs w:val="16"/>
                <w:lang w:val="en-US"/>
              </w:rPr>
              <w:drawing>
                <wp:inline distT="0" distB="0" distL="0" distR="0" wp14:anchorId="4531A511" wp14:editId="1C965D9C">
                  <wp:extent cx="85725" cy="85725"/>
                  <wp:effectExtent l="0" t="0" r="9525" b="9525"/>
                  <wp:docPr id="2126" name="Picture 2126" descr="End of Questio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9" descr="End of Question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61FF05C0" wp14:editId="0F8C7EE7">
                  <wp:extent cx="9525" cy="9525"/>
                  <wp:effectExtent l="0" t="0" r="0" b="0"/>
                  <wp:docPr id="2122" name="Picture 212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475DBD2F" wp14:editId="722F941A">
                        <wp:extent cx="9525" cy="47625"/>
                        <wp:effectExtent l="0" t="0" r="0" b="0"/>
                        <wp:docPr id="2121" name="Picture 2121" descr="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4" descr="Question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The competitive impact of specific technologies varies over competitive domains, and there is a progression over time from the first to the fourth stage listed below. Which arena would one find most critical to competitive success?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6519CFD" wp14:editId="24004CD6">
                        <wp:extent cx="352425" cy="247650"/>
                        <wp:effectExtent l="0" t="0" r="9525" b="0"/>
                        <wp:docPr id="2120" name="Picture 2120" descr="http://wps.prenhall.com/wps/media/styles/1480/_skins_/D/default_green/problem_type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5" descr="http://wps.prenhall.com/wps/media/styles/1480/_skins_/D/default_green/problem_type_4.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1807"/>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43" type="#_x0000_t75" style="width:20.25pt;height:18pt" o:ole="">
                              <v:imagedata r:id="rId10" o:title=""/>
                            </v:shape>
                            <w:control r:id="rId28" w:name="DefaultOcxName1220" w:shapeid="_x0000_i164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Pacing technology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46" type="#_x0000_t75" style="width:20.25pt;height:18pt" o:ole="">
                              <v:imagedata r:id="rId10" o:title=""/>
                            </v:shape>
                            <w:control r:id="rId29" w:name="DefaultOcxName1319" w:shapeid="_x0000_i164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Base technology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49" type="#_x0000_t75" style="width:20.25pt;height:18pt" o:ole="">
                              <v:imagedata r:id="rId10" o:title=""/>
                            </v:shape>
                            <w:control r:id="rId30" w:name="DefaultOcxName1418" w:shapeid="_x0000_i164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Key technology</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52" type="#_x0000_t75" style="width:20.25pt;height:18pt" o:ole="">
                              <v:imagedata r:id="rId10" o:title=""/>
                            </v:shape>
                            <w:control r:id="rId31" w:name="DefaultOcxName1518" w:shapeid="_x0000_i165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Radical technology</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7BD36BDC" wp14:editId="78DDC07E">
                  <wp:extent cx="9525" cy="9525"/>
                  <wp:effectExtent l="0" t="0" r="0" b="0"/>
                  <wp:docPr id="2118" name="Picture 211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AE3B87" w:rsidRDefault="00AE3B87">
      <w: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RPr="00AE3B87" w:rsidTr="00AE3B87">
        <w:trPr>
          <w:trHeight w:val="135"/>
          <w:tblCellSpacing w:w="0" w:type="dxa"/>
        </w:trPr>
        <w:tc>
          <w:tcPr>
            <w:tcW w:w="0" w:type="auto"/>
            <w:shd w:val="clear" w:color="auto" w:fill="F5F3F3"/>
            <w:vAlign w:val="bottom"/>
            <w:hideMark/>
          </w:tcPr>
          <w:p w:rsidR="00CD768E" w:rsidRPr="00AE3B87" w:rsidRDefault="00CD768E" w:rsidP="00AE3B87">
            <w:pPr>
              <w:spacing w:line="135" w:lineRule="atLeast"/>
              <w:rPr>
                <w:sz w:val="12"/>
                <w:szCs w:val="24"/>
              </w:rPr>
            </w:pPr>
            <w:r w:rsidRPr="00AE3B87">
              <w:rPr>
                <w:noProof/>
                <w:sz w:val="12"/>
                <w:lang w:val="en-US"/>
              </w:rPr>
              <w:lastRenderedPageBreak/>
              <w:drawing>
                <wp:inline distT="0" distB="0" distL="0" distR="0" wp14:anchorId="2E10E974" wp14:editId="59D8CA5A">
                  <wp:extent cx="85725" cy="85725"/>
                  <wp:effectExtent l="0" t="0" r="9525" b="9525"/>
                  <wp:docPr id="2117" name="Picture 211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Pr="00AE3B87" w:rsidRDefault="00CD768E" w:rsidP="00AE3B87">
            <w:pPr>
              <w:jc w:val="center"/>
              <w:rPr>
                <w:sz w:val="12"/>
                <w:szCs w:val="24"/>
              </w:rPr>
            </w:pPr>
          </w:p>
        </w:tc>
        <w:tc>
          <w:tcPr>
            <w:tcW w:w="0" w:type="auto"/>
            <w:shd w:val="clear" w:color="auto" w:fill="F5F3F3"/>
            <w:vAlign w:val="bottom"/>
            <w:hideMark/>
          </w:tcPr>
          <w:p w:rsidR="00CD768E" w:rsidRPr="00AE3B87" w:rsidRDefault="00CD768E" w:rsidP="00AE3B87">
            <w:pPr>
              <w:spacing w:line="135" w:lineRule="atLeast"/>
              <w:jc w:val="right"/>
              <w:rPr>
                <w:sz w:val="12"/>
                <w:szCs w:val="24"/>
              </w:rPr>
            </w:pPr>
            <w:r w:rsidRPr="00AE3B87">
              <w:rPr>
                <w:noProof/>
                <w:sz w:val="12"/>
                <w:lang w:val="en-US"/>
              </w:rPr>
              <w:drawing>
                <wp:inline distT="0" distB="0" distL="0" distR="0" wp14:anchorId="6CD7B5E9" wp14:editId="2A6A95F8">
                  <wp:extent cx="85725" cy="85725"/>
                  <wp:effectExtent l="0" t="0" r="9525" b="9525"/>
                  <wp:docPr id="2116" name="Picture 2116" descr="End of Questi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9" descr="End of Question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5C40F8F2" wp14:editId="439B41D1">
                  <wp:extent cx="9525" cy="9525"/>
                  <wp:effectExtent l="0" t="0" r="0" b="0"/>
                  <wp:docPr id="2112" name="Picture 211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74A6D88F" wp14:editId="3FCED571">
                        <wp:extent cx="9525" cy="47625"/>
                        <wp:effectExtent l="0" t="0" r="0" b="0"/>
                        <wp:docPr id="2111" name="Picture 2111" descr="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4" descr="Question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Relative technological competitive strength is a measure of the degree to which a firm has mastery in a specific set of technologies relative to its competitors. The variance follows a continuum. Which level has the firm able to express independent technical actions and set new directions?</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7CDF34AD" wp14:editId="19F4CEE1">
                        <wp:extent cx="352425" cy="247650"/>
                        <wp:effectExtent l="0" t="0" r="9525" b="0"/>
                        <wp:docPr id="2110" name="Picture 2110" descr="http://wps.prenhall.com/wps/media/styles/1480/_skins_/D/default_green/problem_type_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5" descr="http://wps.prenhall.com/wps/media/styles/1480/_skins_/D/default_green/problem_type_5.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993"/>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55" type="#_x0000_t75" style="width:20.25pt;height:18pt" o:ole="">
                              <v:imagedata r:id="rId10" o:title=""/>
                            </v:shape>
                            <w:control r:id="rId33" w:name="DefaultOcxName1618" w:shapeid="_x0000_i165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Tenable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58" type="#_x0000_t75" style="width:20.25pt;height:18pt" o:ole="">
                              <v:imagedata r:id="rId10" o:title=""/>
                            </v:shape>
                            <w:control r:id="rId34" w:name="DefaultOcxName1718" w:shapeid="_x0000_i165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Favorable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61" type="#_x0000_t75" style="width:20.25pt;height:18pt" o:ole="">
                              <v:imagedata r:id="rId10" o:title=""/>
                            </v:shape>
                            <w:control r:id="rId35" w:name="DefaultOcxName1818" w:shapeid="_x0000_i166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Strong</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64" type="#_x0000_t75" style="width:20.25pt;height:18pt" o:ole="">
                              <v:imagedata r:id="rId10" o:title=""/>
                            </v:shape>
                            <w:control r:id="rId36" w:name="DefaultOcxName1918" w:shapeid="_x0000_i166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Dominant</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255962FA" wp14:editId="7136CF9C">
                  <wp:extent cx="9525" cy="9525"/>
                  <wp:effectExtent l="0" t="0" r="0" b="0"/>
                  <wp:docPr id="2108" name="Picture 210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547D4670" wp14:editId="6504225C">
                  <wp:extent cx="85725" cy="85725"/>
                  <wp:effectExtent l="0" t="0" r="9525" b="9525"/>
                  <wp:docPr id="2107" name="Picture 210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6AA6FDEF" wp14:editId="2368A3DA">
                  <wp:extent cx="85725" cy="85725"/>
                  <wp:effectExtent l="0" t="0" r="9525" b="9525"/>
                  <wp:docPr id="2106" name="Picture 2106" descr="End of Questio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9" descr="End of Question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drawing>
                <wp:inline distT="0" distB="0" distL="0" distR="0" wp14:anchorId="0CBC38FE" wp14:editId="2BE30F3D">
                  <wp:extent cx="85725" cy="85725"/>
                  <wp:effectExtent l="0" t="0" r="9525" b="9525"/>
                  <wp:docPr id="2105" name="Picture 2105"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0"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0CC5C05" wp14:editId="7AF302E1">
                  <wp:extent cx="9525" cy="85725"/>
                  <wp:effectExtent l="0" t="0" r="0" b="0"/>
                  <wp:docPr id="2104" name="Picture 210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57C2747D" wp14:editId="59FBB7E6">
                  <wp:extent cx="85725" cy="85725"/>
                  <wp:effectExtent l="0" t="0" r="9525" b="9525"/>
                  <wp:docPr id="2103" name="Picture 2103"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2"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05707890" wp14:editId="46CDCE41">
                  <wp:extent cx="9525" cy="9525"/>
                  <wp:effectExtent l="0" t="0" r="0" b="0"/>
                  <wp:docPr id="2102" name="Picture 210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606E7851" wp14:editId="090A9A10">
                        <wp:extent cx="9525" cy="47625"/>
                        <wp:effectExtent l="0" t="0" r="0" b="0"/>
                        <wp:docPr id="2101" name="Picture 2101" descr="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4" descr="Question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Of the major steps outlined in the design of a project portfolio, in which sphere would one look for a series of increasingly demanding screens to enhance the probability that the project ideas are likely to serve business strategy?</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76C51B18" wp14:editId="02AD6C45">
                        <wp:extent cx="352425" cy="247650"/>
                        <wp:effectExtent l="0" t="0" r="9525" b="0"/>
                        <wp:docPr id="2100" name="Picture 2100" descr="http://wps.prenhall.com/wps/media/styles/1480/_skins_/D/default_green/problem_type_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5" descr="http://wps.prenhall.com/wps/media/styles/1480/_skins_/D/default_green/problem_type_6.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00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67" type="#_x0000_t75" style="width:20.25pt;height:18pt" o:ole="">
                              <v:imagedata r:id="rId10" o:title=""/>
                            </v:shape>
                            <w:control r:id="rId38" w:name="DefaultOcxName2012" w:shapeid="_x0000_i166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Portfolio funnel</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70" type="#_x0000_t75" style="width:20.25pt;height:18pt" o:ole="">
                              <v:imagedata r:id="rId10" o:title=""/>
                            </v:shape>
                            <w:control r:id="rId39" w:name="DefaultOcxName2115" w:shapeid="_x0000_i167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Mode of implementation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73" type="#_x0000_t75" style="width:20.25pt;height:18pt" o:ole="">
                              <v:imagedata r:id="rId10" o:title=""/>
                            </v:shape>
                            <w:control r:id="rId40" w:name="DefaultOcxName2214" w:shapeid="_x0000_i167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Characterization of each project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76" type="#_x0000_t75" style="width:20.25pt;height:18pt" o:ole="">
                              <v:imagedata r:id="rId10" o:title=""/>
                            </v:shape>
                            <w:control r:id="rId41" w:name="DefaultOcxName2312" w:shapeid="_x0000_i167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Generation of project ideas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1D54FDD" wp14:editId="2F65AE46">
                  <wp:extent cx="9525" cy="9525"/>
                  <wp:effectExtent l="0" t="0" r="0" b="0"/>
                  <wp:docPr id="2098" name="Picture 209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26F4510F" wp14:editId="05D66147">
                  <wp:extent cx="85725" cy="85725"/>
                  <wp:effectExtent l="0" t="0" r="9525" b="9525"/>
                  <wp:docPr id="2097" name="Picture 209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C5E9672" wp14:editId="23BE48FD">
                  <wp:extent cx="85725" cy="85725"/>
                  <wp:effectExtent l="0" t="0" r="9525" b="9525"/>
                  <wp:docPr id="2096" name="Picture 2096" descr="End of Questio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9" descr="End of Question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7D4D1768" wp14:editId="1187EAB1">
                  <wp:extent cx="9525" cy="9525"/>
                  <wp:effectExtent l="0" t="0" r="0" b="0"/>
                  <wp:docPr id="2092" name="Picture 209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1BC35CB5" wp14:editId="30C8575C">
                        <wp:extent cx="9525" cy="47625"/>
                        <wp:effectExtent l="0" t="0" r="0" b="0"/>
                        <wp:docPr id="2091" name="Picture 2091" descr="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4" descr="Question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Competitive position and strategic importance may be juxtaposed to yield four potential technology-sourcing situations. Which of the following four groups is typified by incomplete or out-of-date internal knowledge?</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10CC2277" wp14:editId="0252F1FF">
                        <wp:extent cx="352425" cy="247650"/>
                        <wp:effectExtent l="0" t="0" r="9525" b="0"/>
                        <wp:docPr id="2090" name="Picture 2090" descr="http://wps.prenhall.com/wps/media/styles/1480/_skins_/D/default_green/problem_type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5" descr="http://wps.prenhall.com/wps/media/styles/1480/_skins_/D/default_green/problem_type_7.gif"/>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25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79" type="#_x0000_t75" style="width:20.25pt;height:18pt" o:ole="">
                              <v:imagedata r:id="rId10" o:title=""/>
                            </v:shape>
                            <w:control r:id="rId43" w:name="DefaultOcxName2411" w:shapeid="_x0000_i167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Candidates for internal R&amp;D</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82" type="#_x0000_t75" style="width:20.25pt;height:18pt" o:ole="">
                              <v:imagedata r:id="rId10" o:title=""/>
                            </v:shape>
                            <w:control r:id="rId44" w:name="DefaultOcxName2511" w:shapeid="_x0000_i168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Candidates for external acquisition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85" type="#_x0000_t75" style="width:20.25pt;height:18pt" o:ole="">
                              <v:imagedata r:id="rId10" o:title=""/>
                            </v:shape>
                            <w:control r:id="rId45" w:name="DefaultOcxName2610" w:shapeid="_x0000_i168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Candidates for disinvestment</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88" type="#_x0000_t75" style="width:20.25pt;height:18pt" o:ole="">
                              <v:imagedata r:id="rId10" o:title=""/>
                            </v:shape>
                            <w:control r:id="rId46" w:name="DefaultOcxName2710" w:shapeid="_x0000_i168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Candidates for limited investment</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1AE81181" wp14:editId="53F44F0A">
                  <wp:extent cx="9525" cy="9525"/>
                  <wp:effectExtent l="0" t="0" r="0" b="0"/>
                  <wp:docPr id="2088" name="Picture 208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46C2DF75" wp14:editId="3D0362B9">
                  <wp:extent cx="85725" cy="85725"/>
                  <wp:effectExtent l="0" t="0" r="9525" b="9525"/>
                  <wp:docPr id="2087" name="Picture 208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45EF172B" wp14:editId="00589CCC">
                  <wp:extent cx="85725" cy="85725"/>
                  <wp:effectExtent l="0" t="0" r="9525" b="9525"/>
                  <wp:docPr id="2086" name="Picture 2086" descr="End of Questio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9" descr="End of Question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0532DE94" wp14:editId="0B917B1B">
                  <wp:extent cx="9525" cy="9525"/>
                  <wp:effectExtent l="0" t="0" r="0" b="0"/>
                  <wp:docPr id="2082" name="Picture 208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319D3EAD" wp14:editId="787A3861">
                        <wp:extent cx="9525" cy="47625"/>
                        <wp:effectExtent l="0" t="0" r="0" b="0"/>
                        <wp:docPr id="2081" name="Picture 2081"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4" descr="Question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Of the sourcing of external technology, which unit is most likely to be used as a consultant for licensing or applied research?</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03D1D0A9" wp14:editId="233E9AC5">
                        <wp:extent cx="352425" cy="247650"/>
                        <wp:effectExtent l="0" t="0" r="9525" b="0"/>
                        <wp:docPr id="2080" name="Picture 2080" descr="http://wps.prenhall.com/wps/media/styles/1480/_skins_/D/default_green/problem_type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5" descr="http://wps.prenhall.com/wps/media/styles/1480/_skins_/D/default_green/problem_type_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366"/>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691" type="#_x0000_t75" style="width:20.25pt;height:18pt" o:ole="">
                              <v:imagedata r:id="rId10" o:title=""/>
                            </v:shape>
                            <w:control r:id="rId48" w:name="DefaultOcxName2810" w:shapeid="_x0000_i169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The private sector</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94" type="#_x0000_t75" style="width:20.25pt;height:18pt" o:ole="">
                              <v:imagedata r:id="rId10" o:title=""/>
                            </v:shape>
                            <w:control r:id="rId49" w:name="DefaultOcxName2910" w:shapeid="_x0000_i169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Other companies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697" type="#_x0000_t75" style="width:20.25pt;height:18pt" o:ole="">
                              <v:imagedata r:id="rId10" o:title=""/>
                            </v:shape>
                            <w:control r:id="rId50" w:name="DefaultOcxName309" w:shapeid="_x0000_i1697"/>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Universities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00" type="#_x0000_t75" style="width:20.25pt;height:18pt" o:ole="">
                              <v:imagedata r:id="rId10" o:title=""/>
                            </v:shape>
                            <w:control r:id="rId51" w:name="DefaultOcxName3114" w:shapeid="_x0000_i1700"/>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Government laboratories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6591B07F" wp14:editId="212CF2F2">
                  <wp:extent cx="9525" cy="9525"/>
                  <wp:effectExtent l="0" t="0" r="0" b="0"/>
                  <wp:docPr id="2078" name="Picture 207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1FBCF05C" wp14:editId="2E5DCD7E">
                  <wp:extent cx="85725" cy="85725"/>
                  <wp:effectExtent l="0" t="0" r="9525" b="9525"/>
                  <wp:docPr id="2077" name="Picture 207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5FA12CF8" wp14:editId="454709E6">
                  <wp:extent cx="85725" cy="85725"/>
                  <wp:effectExtent l="0" t="0" r="9525" b="9525"/>
                  <wp:docPr id="2076" name="Picture 2076" descr="End of 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9" descr="End of Question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1DC818FC" wp14:editId="2073394A">
                  <wp:extent cx="9525" cy="9525"/>
                  <wp:effectExtent l="0" t="0" r="0" b="0"/>
                  <wp:docPr id="2072" name="Picture 207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18CD6E2A" wp14:editId="1C0806B8">
                        <wp:extent cx="9525" cy="47625"/>
                        <wp:effectExtent l="0" t="0" r="0" b="0"/>
                        <wp:docPr id="2071" name="Picture 2071" descr="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4" descr="Question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Five managerial behaviors are needed to build a true absorptive capacity with regard to importing technological capabilities from external sources. Which of the following are people who understand the source and the receiver and can translate as well as disseminate knowledge.</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7AF682ED" wp14:editId="5E09C63E">
                        <wp:extent cx="352425" cy="247650"/>
                        <wp:effectExtent l="0" t="0" r="9525" b="0"/>
                        <wp:docPr id="2070" name="Picture 2070" descr="http://wps.prenhall.com/wps/media/styles/1480/_skins_/D/default_green/problem_type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5" descr="http://wps.prenhall.com/wps/media/styles/1480/_skins_/D/default_green/problem_type_9.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2505"/>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03" type="#_x0000_t75" style="width:20.25pt;height:18pt" o:ole="">
                              <v:imagedata r:id="rId10" o:title=""/>
                            </v:shape>
                            <w:control r:id="rId53" w:name="DefaultOcxName3212" w:shapeid="_x0000_i1703"/>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Fight not invented here</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06" type="#_x0000_t75" style="width:20.25pt;height:18pt" o:ole="">
                              <v:imagedata r:id="rId10" o:title=""/>
                            </v:shape>
                            <w:control r:id="rId54" w:name="DefaultOcxName3311" w:shapeid="_x0000_i1706"/>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Technological gatekeepers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09" type="#_x0000_t75" style="width:20.25pt;height:18pt" o:ole="">
                              <v:imagedata r:id="rId10" o:title=""/>
                            </v:shape>
                            <w:control r:id="rId55" w:name="DefaultOcxName3410" w:shapeid="_x0000_i1709"/>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Continuous interaction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12" type="#_x0000_t75" style="width:20.25pt;height:18pt" o:ole="">
                              <v:imagedata r:id="rId10" o:title=""/>
                            </v:shape>
                            <w:control r:id="rId56" w:name="DefaultOcxName359" w:shapeid="_x0000_i1712"/>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Boundary spanners</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0A60BA7E" wp14:editId="3BDF23E1">
                  <wp:extent cx="9525" cy="9525"/>
                  <wp:effectExtent l="0" t="0" r="0" b="0"/>
                  <wp:docPr id="2068" name="Picture 206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6E647FA3" wp14:editId="208189E7">
                  <wp:extent cx="85725" cy="85725"/>
                  <wp:effectExtent l="0" t="0" r="9525" b="9525"/>
                  <wp:docPr id="2067" name="Picture 206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249415CC" wp14:editId="6014F365">
                  <wp:extent cx="85725" cy="85725"/>
                  <wp:effectExtent l="0" t="0" r="9525" b="9525"/>
                  <wp:docPr id="2066" name="Picture 2066" descr="End of Questio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9" descr="End of Question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bl>
    <w:p w:rsidR="00AE3B87" w:rsidRDefault="00AE3B87" w:rsidP="00CD768E">
      <w:pPr>
        <w:spacing w:after="240"/>
        <w:rPr>
          <w:rFonts w:ascii="Verdana" w:hAnsi="Verdana"/>
          <w:i/>
          <w:iCs/>
          <w:color w:val="805A2A"/>
          <w:sz w:val="17"/>
          <w:szCs w:val="17"/>
          <w:shd w:val="clear" w:color="auto" w:fill="FFFFFF"/>
        </w:rPr>
      </w:pPr>
    </w:p>
    <w:p w:rsidR="00AE3B87" w:rsidRDefault="00AE3B87">
      <w:pPr>
        <w:rPr>
          <w:rFonts w:ascii="Verdana" w:hAnsi="Verdana"/>
          <w:i/>
          <w:iCs/>
          <w:color w:val="805A2A"/>
          <w:sz w:val="17"/>
          <w:szCs w:val="17"/>
          <w:shd w:val="clear" w:color="auto" w:fill="FFFFFF"/>
        </w:rPr>
      </w:pPr>
      <w:r>
        <w:rPr>
          <w:rFonts w:ascii="Verdana" w:hAnsi="Verdana"/>
          <w:i/>
          <w:iCs/>
          <w:color w:val="805A2A"/>
          <w:sz w:val="17"/>
          <w:szCs w:val="17"/>
          <w:shd w:val="clear" w:color="auto" w:fill="FFFFFF"/>
        </w:rPr>
        <w:br w:type="page"/>
      </w:r>
    </w:p>
    <w:tbl>
      <w:tblPr>
        <w:tblW w:w="5000" w:type="pct"/>
        <w:tblCellSpacing w:w="0" w:type="dxa"/>
        <w:shd w:val="clear" w:color="auto" w:fill="F5F3F3"/>
        <w:tblCellMar>
          <w:left w:w="0" w:type="dxa"/>
          <w:right w:w="0" w:type="dxa"/>
        </w:tblCellMar>
        <w:tblLook w:val="04A0" w:firstRow="1" w:lastRow="0" w:firstColumn="1" w:lastColumn="0" w:noHBand="0" w:noVBand="1"/>
      </w:tblPr>
      <w:tblGrid>
        <w:gridCol w:w="150"/>
        <w:gridCol w:w="8484"/>
        <w:gridCol w:w="150"/>
      </w:tblGrid>
      <w:tr w:rsidR="00CD768E" w:rsidTr="00AE3B87">
        <w:trPr>
          <w:trHeight w:val="135"/>
          <w:tblCellSpacing w:w="0" w:type="dxa"/>
        </w:trPr>
        <w:tc>
          <w:tcPr>
            <w:tcW w:w="150" w:type="dxa"/>
            <w:shd w:val="clear" w:color="auto" w:fill="F5F3F3"/>
            <w:hideMark/>
          </w:tcPr>
          <w:p w:rsidR="00CD768E" w:rsidRDefault="00CD768E" w:rsidP="00AE3B87">
            <w:pPr>
              <w:spacing w:line="135" w:lineRule="atLeast"/>
              <w:rPr>
                <w:sz w:val="24"/>
                <w:szCs w:val="24"/>
              </w:rPr>
            </w:pPr>
            <w:r>
              <w:rPr>
                <w:noProof/>
                <w:lang w:val="en-US"/>
              </w:rPr>
              <w:lastRenderedPageBreak/>
              <w:drawing>
                <wp:inline distT="0" distB="0" distL="0" distR="0" wp14:anchorId="33FF9137" wp14:editId="6E72B468">
                  <wp:extent cx="85725" cy="85725"/>
                  <wp:effectExtent l="0" t="0" r="9525" b="9525"/>
                  <wp:docPr id="2065" name="Picture 2065" descr="http://wps.prenhall.com/wps/media/styles/1480/_skins_/D/default_green/ps_bkgd_upp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0" descr="http://wps.prenhall.com/wps/media/styles/1480/_skins_/D/default_green/ps_bkgd_upper_lef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417FFA49" wp14:editId="65B189C6">
                  <wp:extent cx="9525" cy="85725"/>
                  <wp:effectExtent l="0" t="0" r="0" b="0"/>
                  <wp:docPr id="2064" name="Picture 2064"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1"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spacing w:line="135" w:lineRule="atLeast"/>
              <w:jc w:val="right"/>
              <w:rPr>
                <w:sz w:val="24"/>
                <w:szCs w:val="24"/>
              </w:rPr>
            </w:pPr>
            <w:r>
              <w:rPr>
                <w:noProof/>
                <w:lang w:val="en-US"/>
              </w:rPr>
              <w:drawing>
                <wp:inline distT="0" distB="0" distL="0" distR="0" wp14:anchorId="66FF672A" wp14:editId="6F25A839">
                  <wp:extent cx="85725" cy="85725"/>
                  <wp:effectExtent l="0" t="0" r="9525" b="9525"/>
                  <wp:docPr id="2063" name="Picture 2063" descr="http://wps.prenhall.com/wps/media/styles/1480/_skins_/D/default_green/ps_bkgd_upper_r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2" descr="http://wps.prenhall.com/wps/media/styles/1480/_skins_/D/default_green/ps_bkgd_upper_righ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hideMark/>
          </w:tcPr>
          <w:p w:rsidR="00CD768E" w:rsidRDefault="00CD768E" w:rsidP="00AE3B87">
            <w:pPr>
              <w:spacing w:line="120" w:lineRule="atLeast"/>
              <w:jc w:val="center"/>
              <w:rPr>
                <w:sz w:val="24"/>
                <w:szCs w:val="24"/>
              </w:rPr>
            </w:pPr>
            <w:r>
              <w:rPr>
                <w:noProof/>
                <w:lang w:val="en-US"/>
              </w:rPr>
              <w:drawing>
                <wp:inline distT="0" distB="0" distL="0" distR="0" wp14:anchorId="7FB903EC" wp14:editId="77D864F9">
                  <wp:extent cx="9525" cy="9525"/>
                  <wp:effectExtent l="0" t="0" r="0" b="0"/>
                  <wp:docPr id="2062" name="Picture 2062"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3"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5F3F3"/>
            <w:hideMark/>
          </w:tcPr>
          <w:tbl>
            <w:tblPr>
              <w:tblW w:w="5000" w:type="pct"/>
              <w:jc w:val="center"/>
              <w:tblCellSpacing w:w="22" w:type="dxa"/>
              <w:shd w:val="clear" w:color="auto" w:fill="F5F3F3"/>
              <w:tblCellMar>
                <w:left w:w="0" w:type="dxa"/>
                <w:right w:w="0" w:type="dxa"/>
              </w:tblCellMar>
              <w:tblLook w:val="04A0" w:firstRow="1" w:lastRow="0" w:firstColumn="1" w:lastColumn="0" w:noHBand="0" w:noVBand="1"/>
            </w:tblPr>
            <w:tblGrid>
              <w:gridCol w:w="966"/>
              <w:gridCol w:w="7518"/>
            </w:tblGrid>
            <w:tr w:rsidR="00CD768E" w:rsidTr="00AE3B87">
              <w:trPr>
                <w:trHeight w:val="15"/>
                <w:tblCellSpacing w:w="22" w:type="dxa"/>
                <w:jc w:val="center"/>
              </w:trPr>
              <w:tc>
                <w:tcPr>
                  <w:tcW w:w="0" w:type="auto"/>
                  <w:shd w:val="clear" w:color="auto" w:fill="F5F3F3"/>
                  <w:hideMark/>
                </w:tcPr>
                <w:p w:rsidR="00CD768E" w:rsidRDefault="00CD768E" w:rsidP="00AE3B87">
                  <w:pPr>
                    <w:rPr>
                      <w:sz w:val="2"/>
                      <w:szCs w:val="24"/>
                    </w:rPr>
                  </w:pPr>
                </w:p>
              </w:tc>
              <w:tc>
                <w:tcPr>
                  <w:tcW w:w="0" w:type="auto"/>
                  <w:vMerge w:val="restart"/>
                  <w:shd w:val="clear" w:color="auto" w:fill="F5F3F3"/>
                  <w:hideMark/>
                </w:tcPr>
                <w:p w:rsidR="00CD768E" w:rsidRDefault="00CD768E" w:rsidP="00AE3B87">
                  <w:pPr>
                    <w:pStyle w:val="Heading2"/>
                    <w:spacing w:before="0" w:beforeAutospacing="0" w:after="0" w:afterAutospacing="0" w:line="15" w:lineRule="atLeast"/>
                    <w:rPr>
                      <w:b w:val="0"/>
                      <w:bCs w:val="0"/>
                      <w:sz w:val="24"/>
                      <w:szCs w:val="24"/>
                    </w:rPr>
                  </w:pPr>
                  <w:r>
                    <w:rPr>
                      <w:b w:val="0"/>
                      <w:bCs w:val="0"/>
                      <w:noProof/>
                      <w:sz w:val="24"/>
                      <w:szCs w:val="24"/>
                      <w:lang w:val="en-US" w:eastAsia="en-US"/>
                    </w:rPr>
                    <w:drawing>
                      <wp:inline distT="0" distB="0" distL="0" distR="0" wp14:anchorId="43A6A868" wp14:editId="6B9772AC">
                        <wp:extent cx="9525" cy="47625"/>
                        <wp:effectExtent l="0" t="0" r="0" b="0"/>
                        <wp:docPr id="2061" name="Picture 2061" descr="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4" descr="Question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7625"/>
                                </a:xfrm>
                                <a:prstGeom prst="rect">
                                  <a:avLst/>
                                </a:prstGeom>
                                <a:noFill/>
                                <a:ln>
                                  <a:noFill/>
                                </a:ln>
                              </pic:spPr>
                            </pic:pic>
                          </a:graphicData>
                        </a:graphic>
                      </wp:inline>
                    </w:drawing>
                  </w:r>
                  <w:r>
                    <w:rPr>
                      <w:b w:val="0"/>
                      <w:bCs w:val="0"/>
                      <w:sz w:val="24"/>
                      <w:szCs w:val="24"/>
                    </w:rPr>
                    <w:br/>
                  </w:r>
                  <w:r>
                    <w:rPr>
                      <w:rStyle w:val="multichoicequestion"/>
                      <w:rFonts w:ascii="Verdana" w:hAnsi="Verdana"/>
                      <w:color w:val="353534"/>
                      <w:sz w:val="20"/>
                      <w:szCs w:val="20"/>
                    </w:rPr>
                    <w:t>Application of quality principles embrace four dimensions. Which dimension includes definitions of clients' expectations, participation of clients, and evaluation of R&amp;D?</w:t>
                  </w:r>
                </w:p>
              </w:tc>
            </w:tr>
            <w:tr w:rsidR="00CD768E" w:rsidTr="00AE3B87">
              <w:trPr>
                <w:tblCellSpacing w:w="22" w:type="dxa"/>
                <w:jc w:val="center"/>
              </w:trPr>
              <w:tc>
                <w:tcPr>
                  <w:tcW w:w="900" w:type="dxa"/>
                  <w:shd w:val="clear" w:color="auto" w:fill="F5F3F3"/>
                  <w:hideMark/>
                </w:tcPr>
                <w:p w:rsidR="00CD768E" w:rsidRDefault="00CD768E" w:rsidP="00AE3B87">
                  <w:pPr>
                    <w:rPr>
                      <w:sz w:val="24"/>
                      <w:szCs w:val="24"/>
                    </w:rPr>
                  </w:pPr>
                  <w:r>
                    <w:rPr>
                      <w:noProof/>
                      <w:lang w:val="en-US"/>
                    </w:rPr>
                    <w:drawing>
                      <wp:inline distT="0" distB="0" distL="0" distR="0" wp14:anchorId="2C1728F8" wp14:editId="0F8B8EEF">
                        <wp:extent cx="352425" cy="247650"/>
                        <wp:effectExtent l="0" t="0" r="9525" b="0"/>
                        <wp:docPr id="2060" name="Picture 2060" descr="http://wps.prenhall.com/wps/media/styles/1480/_skins_/D/default_green/problem_type_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5" descr="http://wps.prenhall.com/wps/media/styles/1480/_skins_/D/default_green/problem_type_10.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 cy="247650"/>
                                </a:xfrm>
                                <a:prstGeom prst="rect">
                                  <a:avLst/>
                                </a:prstGeom>
                                <a:noFill/>
                                <a:ln>
                                  <a:noFill/>
                                </a:ln>
                              </pic:spPr>
                            </pic:pic>
                          </a:graphicData>
                        </a:graphic>
                      </wp:inline>
                    </w:drawing>
                  </w:r>
                  <w:r>
                    <w:br/>
                  </w:r>
                  <w:r>
                    <w:rPr>
                      <w:noProof/>
                      <w:color w:val="0000FF"/>
                      <w:lang w:val="en-US"/>
                    </w:rPr>
                    <w:drawing>
                      <wp:inline distT="0" distB="0" distL="0" distR="0" wp14:anchorId="77F71C52" wp14:editId="5E066A27">
                        <wp:extent cx="371475" cy="133350"/>
                        <wp:effectExtent l="0" t="0" r="9525" b="0"/>
                        <wp:docPr id="2059" name="Picture 2059" descr="Open Hint for Question 10 in a new window.">
                          <a:hlinkClick xmlns:a="http://schemas.openxmlformats.org/drawingml/2006/main" r:id="rId58" tgtFrame="&quot;Loadi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6" descr="Open Hint for Question 10 in a new window.">
                                  <a:hlinkClick r:id="rId58" tgtFrame="&quot;Loading&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71475" cy="133350"/>
                                </a:xfrm>
                                <a:prstGeom prst="rect">
                                  <a:avLst/>
                                </a:prstGeom>
                                <a:noFill/>
                                <a:ln>
                                  <a:noFill/>
                                </a:ln>
                              </pic:spPr>
                            </pic:pic>
                          </a:graphicData>
                        </a:graphic>
                      </wp:inline>
                    </w:drawing>
                  </w:r>
                </w:p>
              </w:tc>
              <w:tc>
                <w:tcPr>
                  <w:tcW w:w="0" w:type="auto"/>
                  <w:vMerge/>
                  <w:shd w:val="clear" w:color="auto" w:fill="F5F3F3"/>
                  <w:hideMark/>
                </w:tcPr>
                <w:p w:rsidR="00CD768E" w:rsidRDefault="00CD768E" w:rsidP="00AE3B87">
                  <w:pPr>
                    <w:rPr>
                      <w:sz w:val="24"/>
                      <w:szCs w:val="24"/>
                    </w:rPr>
                  </w:pPr>
                </w:p>
              </w:tc>
            </w:tr>
            <w:tr w:rsidR="00CD768E" w:rsidTr="00AE3B87">
              <w:trPr>
                <w:tblCellSpacing w:w="22" w:type="dxa"/>
                <w:jc w:val="center"/>
              </w:trPr>
              <w:tc>
                <w:tcPr>
                  <w:tcW w:w="0" w:type="auto"/>
                  <w:shd w:val="clear" w:color="auto" w:fill="F5F3F3"/>
                  <w:hideMark/>
                </w:tcPr>
                <w:p w:rsidR="00CD768E" w:rsidRDefault="00CD768E" w:rsidP="00AE3B87">
                  <w:pPr>
                    <w:rPr>
                      <w:sz w:val="24"/>
                      <w:szCs w:val="24"/>
                    </w:rPr>
                  </w:pPr>
                  <w:r>
                    <w:t> </w:t>
                  </w:r>
                </w:p>
              </w:tc>
              <w:tc>
                <w:tcPr>
                  <w:tcW w:w="0" w:type="auto"/>
                  <w:shd w:val="clear" w:color="auto" w:fill="F5F3F3"/>
                  <w:hideMark/>
                </w:tcPr>
                <w:tbl>
                  <w:tblPr>
                    <w:tblW w:w="0" w:type="auto"/>
                    <w:tblCellSpacing w:w="37" w:type="dxa"/>
                    <w:tblCellMar>
                      <w:left w:w="0" w:type="dxa"/>
                      <w:right w:w="0" w:type="dxa"/>
                    </w:tblCellMar>
                    <w:tblLook w:val="04A0" w:firstRow="1" w:lastRow="0" w:firstColumn="1" w:lastColumn="0" w:noHBand="0" w:noVBand="1"/>
                  </w:tblPr>
                  <w:tblGrid>
                    <w:gridCol w:w="516"/>
                    <w:gridCol w:w="3608"/>
                  </w:tblGrid>
                  <w:tr w:rsidR="00CD768E" w:rsidTr="00AE3B87">
                    <w:trPr>
                      <w:tblCellSpacing w:w="37" w:type="dxa"/>
                    </w:trPr>
                    <w:tc>
                      <w:tcPr>
                        <w:tcW w:w="0" w:type="auto"/>
                        <w:hideMark/>
                      </w:tcPr>
                      <w:p w:rsidR="00CD768E" w:rsidRDefault="00CD768E" w:rsidP="00AE3B87">
                        <w:pPr>
                          <w:rPr>
                            <w:sz w:val="24"/>
                            <w:szCs w:val="24"/>
                          </w:rPr>
                        </w:pPr>
                        <w:r>
                          <w:object w:dxaOrig="225" w:dyaOrig="225">
                            <v:shape id="_x0000_i1715" type="#_x0000_t75" style="width:20.25pt;height:18pt" o:ole="">
                              <v:imagedata r:id="rId10" o:title=""/>
                            </v:shape>
                            <w:control r:id="rId60" w:name="DefaultOcxName369" w:shapeid="_x0000_i1715"/>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Strategic decisions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18" type="#_x0000_t75" style="width:20.25pt;height:18pt" o:ole="">
                              <v:imagedata r:id="rId10" o:title=""/>
                            </v:shape>
                            <w:control r:id="rId61" w:name="DefaultOcxName378" w:shapeid="_x0000_i1718"/>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Administrative and research processes</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21" type="#_x0000_t75" style="width:20.25pt;height:18pt" o:ole="">
                              <v:imagedata r:id="rId10" o:title=""/>
                            </v:shape>
                            <w:control r:id="rId62" w:name="DefaultOcxName388" w:shapeid="_x0000_i1721"/>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Cross-functional integration</w:t>
                        </w:r>
                      </w:p>
                    </w:tc>
                  </w:tr>
                  <w:tr w:rsidR="00CD768E" w:rsidTr="00AE3B87">
                    <w:trPr>
                      <w:tblCellSpacing w:w="37" w:type="dxa"/>
                    </w:trPr>
                    <w:tc>
                      <w:tcPr>
                        <w:tcW w:w="0" w:type="auto"/>
                        <w:hideMark/>
                      </w:tcPr>
                      <w:p w:rsidR="00CD768E" w:rsidRDefault="00CD768E" w:rsidP="00AE3B87">
                        <w:pPr>
                          <w:rPr>
                            <w:sz w:val="24"/>
                            <w:szCs w:val="24"/>
                          </w:rPr>
                        </w:pPr>
                        <w:r>
                          <w:object w:dxaOrig="225" w:dyaOrig="225">
                            <v:shape id="_x0000_i1724" type="#_x0000_t75" style="width:20.25pt;height:18pt" o:ole="">
                              <v:imagedata r:id="rId10" o:title=""/>
                            </v:shape>
                            <w:control r:id="rId63" w:name="DefaultOcxName396" w:shapeid="_x0000_i1724"/>
                          </w:object>
                        </w:r>
                      </w:p>
                    </w:tc>
                    <w:tc>
                      <w:tcPr>
                        <w:tcW w:w="0" w:type="auto"/>
                        <w:hideMark/>
                      </w:tcPr>
                      <w:p w:rsidR="00CD768E" w:rsidRDefault="00CD768E" w:rsidP="00AE3B87">
                        <w:pPr>
                          <w:rPr>
                            <w:sz w:val="24"/>
                            <w:szCs w:val="24"/>
                          </w:rPr>
                        </w:pPr>
                        <w:r>
                          <w:rPr>
                            <w:rStyle w:val="multichoiceanswer"/>
                            <w:rFonts w:ascii="Verdana" w:hAnsi="Verdana"/>
                            <w:color w:val="000000"/>
                            <w:sz w:val="18"/>
                            <w:szCs w:val="18"/>
                          </w:rPr>
                          <w:t>Participation of scientists in design</w:t>
                        </w:r>
                      </w:p>
                    </w:tc>
                  </w:tr>
                </w:tbl>
                <w:p w:rsidR="00CD768E" w:rsidRDefault="00CD768E" w:rsidP="00AE3B87">
                  <w:pPr>
                    <w:rPr>
                      <w:sz w:val="24"/>
                      <w:szCs w:val="24"/>
                    </w:rPr>
                  </w:pPr>
                </w:p>
              </w:tc>
            </w:tr>
          </w:tbl>
          <w:p w:rsidR="00CD768E" w:rsidRDefault="00CD768E" w:rsidP="00AE3B87">
            <w:pPr>
              <w:spacing w:line="120" w:lineRule="atLeast"/>
              <w:jc w:val="center"/>
              <w:rPr>
                <w:sz w:val="24"/>
                <w:szCs w:val="24"/>
              </w:rPr>
            </w:pPr>
          </w:p>
        </w:tc>
        <w:tc>
          <w:tcPr>
            <w:tcW w:w="0" w:type="auto"/>
            <w:shd w:val="clear" w:color="auto" w:fill="F5F3F3"/>
            <w:hideMark/>
          </w:tcPr>
          <w:p w:rsidR="00CD768E" w:rsidRDefault="00CD768E" w:rsidP="00AE3B87">
            <w:pPr>
              <w:spacing w:line="135" w:lineRule="atLeast"/>
              <w:jc w:val="center"/>
              <w:rPr>
                <w:sz w:val="24"/>
                <w:szCs w:val="24"/>
              </w:rPr>
            </w:pPr>
            <w:r>
              <w:rPr>
                <w:noProof/>
                <w:lang w:val="en-US"/>
              </w:rPr>
              <w:drawing>
                <wp:inline distT="0" distB="0" distL="0" distR="0" wp14:anchorId="37233774" wp14:editId="5D133C73">
                  <wp:extent cx="9525" cy="9525"/>
                  <wp:effectExtent l="0" t="0" r="0" b="0"/>
                  <wp:docPr id="2058" name="Picture 2058" descr="http://wps.prenhall.com/wps/media/styles/1480/_skins_/D/default_green/pix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7" descr="http://wps.prenhall.com/wps/media/styles/1480/_skins_/D/default_green/pixel.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CD768E" w:rsidTr="00AE3B87">
        <w:trPr>
          <w:trHeight w:val="135"/>
          <w:tblCellSpacing w:w="0" w:type="dxa"/>
        </w:trPr>
        <w:tc>
          <w:tcPr>
            <w:tcW w:w="0" w:type="auto"/>
            <w:shd w:val="clear" w:color="auto" w:fill="F5F3F3"/>
            <w:vAlign w:val="bottom"/>
            <w:hideMark/>
          </w:tcPr>
          <w:p w:rsidR="00CD768E" w:rsidRDefault="00CD768E" w:rsidP="00AE3B87">
            <w:pPr>
              <w:spacing w:line="135" w:lineRule="atLeast"/>
              <w:rPr>
                <w:sz w:val="24"/>
                <w:szCs w:val="24"/>
              </w:rPr>
            </w:pPr>
            <w:r>
              <w:rPr>
                <w:noProof/>
                <w:lang w:val="en-US"/>
              </w:rPr>
              <w:drawing>
                <wp:inline distT="0" distB="0" distL="0" distR="0" wp14:anchorId="634C236A" wp14:editId="7AF78BEC">
                  <wp:extent cx="85725" cy="85725"/>
                  <wp:effectExtent l="0" t="0" r="9525" b="9525"/>
                  <wp:docPr id="2057" name="Picture 2057" descr="http://wps.prenhall.com/wps/media/styles/1480/_skins_/D/default_green/ps_bkgd_lower_le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8" descr="http://wps.prenhall.com/wps/media/styles/1480/_skins_/D/default_green/ps_bkgd_lower_left.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tc>
          <w:tcPr>
            <w:tcW w:w="0" w:type="auto"/>
            <w:shd w:val="clear" w:color="auto" w:fill="F5F3F3"/>
            <w:hideMark/>
          </w:tcPr>
          <w:p w:rsidR="00CD768E" w:rsidRDefault="00CD768E" w:rsidP="00AE3B87">
            <w:pPr>
              <w:jc w:val="center"/>
              <w:rPr>
                <w:sz w:val="14"/>
                <w:szCs w:val="24"/>
              </w:rPr>
            </w:pPr>
          </w:p>
        </w:tc>
        <w:tc>
          <w:tcPr>
            <w:tcW w:w="0" w:type="auto"/>
            <w:shd w:val="clear" w:color="auto" w:fill="F5F3F3"/>
            <w:vAlign w:val="bottom"/>
            <w:hideMark/>
          </w:tcPr>
          <w:p w:rsidR="00CD768E" w:rsidRDefault="00CD768E" w:rsidP="00AE3B87">
            <w:pPr>
              <w:spacing w:line="135" w:lineRule="atLeast"/>
              <w:jc w:val="right"/>
              <w:rPr>
                <w:sz w:val="24"/>
                <w:szCs w:val="24"/>
              </w:rPr>
            </w:pPr>
            <w:r>
              <w:rPr>
                <w:noProof/>
                <w:lang w:val="en-US"/>
              </w:rPr>
              <w:drawing>
                <wp:inline distT="0" distB="0" distL="0" distR="0" wp14:anchorId="05BFC497" wp14:editId="28E57EE4">
                  <wp:extent cx="85725" cy="85725"/>
                  <wp:effectExtent l="0" t="0" r="9525" b="9525"/>
                  <wp:docPr id="2056" name="Picture 2056" descr="End of Questio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9" descr="End of Question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725" cy="85725"/>
                          </a:xfrm>
                          <a:prstGeom prst="rect">
                            <a:avLst/>
                          </a:prstGeom>
                          <a:noFill/>
                          <a:ln>
                            <a:noFill/>
                          </a:ln>
                        </pic:spPr>
                      </pic:pic>
                    </a:graphicData>
                  </a:graphic>
                </wp:inline>
              </w:drawing>
            </w:r>
          </w:p>
        </w:tc>
        <w:bookmarkStart w:id="0" w:name="_GoBack"/>
        <w:bookmarkEnd w:id="0"/>
      </w:tr>
    </w:tbl>
    <w:p w:rsidR="00CD768E" w:rsidRDefault="00CD768E" w:rsidP="00CD768E">
      <w:pPr>
        <w:pStyle w:val="z-BottomofForm"/>
      </w:pPr>
      <w:r>
        <w:t>Bottom of Form</w:t>
      </w:r>
    </w:p>
    <w:sectPr w:rsidR="00CD768E" w:rsidSect="00CF6A0C">
      <w:pgSz w:w="12240" w:h="20160" w:code="5"/>
      <w:pgMar w:top="1440" w:right="1728" w:bottom="1152" w:left="172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Description: Navigation frame for Chapter 11: Deployment in New Products" style="width:.75pt;height:.75pt;visibility:visible;mso-wrap-style:square" o:bullet="t">
        <v:imagedata r:id="rId1" o:title=" Deployment in New Products"/>
      </v:shape>
    </w:pict>
  </w:numPicBullet>
  <w:abstractNum w:abstractNumId="0">
    <w:nsid w:val="02F52CB5"/>
    <w:multiLevelType w:val="multilevel"/>
    <w:tmpl w:val="D1A2B8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883EE7"/>
    <w:multiLevelType w:val="multilevel"/>
    <w:tmpl w:val="B550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FF0C5B"/>
    <w:multiLevelType w:val="multilevel"/>
    <w:tmpl w:val="59BE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7821D5"/>
    <w:multiLevelType w:val="multilevel"/>
    <w:tmpl w:val="1C647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0B0AC2"/>
    <w:multiLevelType w:val="multilevel"/>
    <w:tmpl w:val="E886F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461A17"/>
    <w:multiLevelType w:val="multilevel"/>
    <w:tmpl w:val="144C1C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6FF0955"/>
    <w:multiLevelType w:val="multilevel"/>
    <w:tmpl w:val="787246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A533ED6"/>
    <w:multiLevelType w:val="multilevel"/>
    <w:tmpl w:val="C3B0B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E0D3844"/>
    <w:multiLevelType w:val="multilevel"/>
    <w:tmpl w:val="99CA4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C8053F"/>
    <w:multiLevelType w:val="hybridMultilevel"/>
    <w:tmpl w:val="E53AA368"/>
    <w:lvl w:ilvl="0" w:tplc="40D8FD48">
      <w:start w:val="1"/>
      <w:numFmt w:val="bullet"/>
      <w:lvlText w:val=""/>
      <w:lvlPicBulletId w:val="0"/>
      <w:lvlJc w:val="left"/>
      <w:pPr>
        <w:tabs>
          <w:tab w:val="num" w:pos="720"/>
        </w:tabs>
        <w:ind w:left="720" w:hanging="360"/>
      </w:pPr>
      <w:rPr>
        <w:rFonts w:ascii="Symbol" w:hAnsi="Symbol" w:hint="default"/>
      </w:rPr>
    </w:lvl>
    <w:lvl w:ilvl="1" w:tplc="4F24B0B4" w:tentative="1">
      <w:start w:val="1"/>
      <w:numFmt w:val="bullet"/>
      <w:lvlText w:val=""/>
      <w:lvlJc w:val="left"/>
      <w:pPr>
        <w:tabs>
          <w:tab w:val="num" w:pos="1440"/>
        </w:tabs>
        <w:ind w:left="1440" w:hanging="360"/>
      </w:pPr>
      <w:rPr>
        <w:rFonts w:ascii="Symbol" w:hAnsi="Symbol" w:hint="default"/>
      </w:rPr>
    </w:lvl>
    <w:lvl w:ilvl="2" w:tplc="67BE76FE" w:tentative="1">
      <w:start w:val="1"/>
      <w:numFmt w:val="bullet"/>
      <w:lvlText w:val=""/>
      <w:lvlJc w:val="left"/>
      <w:pPr>
        <w:tabs>
          <w:tab w:val="num" w:pos="2160"/>
        </w:tabs>
        <w:ind w:left="2160" w:hanging="360"/>
      </w:pPr>
      <w:rPr>
        <w:rFonts w:ascii="Symbol" w:hAnsi="Symbol" w:hint="default"/>
      </w:rPr>
    </w:lvl>
    <w:lvl w:ilvl="3" w:tplc="68F60E62" w:tentative="1">
      <w:start w:val="1"/>
      <w:numFmt w:val="bullet"/>
      <w:lvlText w:val=""/>
      <w:lvlJc w:val="left"/>
      <w:pPr>
        <w:tabs>
          <w:tab w:val="num" w:pos="2880"/>
        </w:tabs>
        <w:ind w:left="2880" w:hanging="360"/>
      </w:pPr>
      <w:rPr>
        <w:rFonts w:ascii="Symbol" w:hAnsi="Symbol" w:hint="default"/>
      </w:rPr>
    </w:lvl>
    <w:lvl w:ilvl="4" w:tplc="01D0DE6A" w:tentative="1">
      <w:start w:val="1"/>
      <w:numFmt w:val="bullet"/>
      <w:lvlText w:val=""/>
      <w:lvlJc w:val="left"/>
      <w:pPr>
        <w:tabs>
          <w:tab w:val="num" w:pos="3600"/>
        </w:tabs>
        <w:ind w:left="3600" w:hanging="360"/>
      </w:pPr>
      <w:rPr>
        <w:rFonts w:ascii="Symbol" w:hAnsi="Symbol" w:hint="default"/>
      </w:rPr>
    </w:lvl>
    <w:lvl w:ilvl="5" w:tplc="0ECCFA22" w:tentative="1">
      <w:start w:val="1"/>
      <w:numFmt w:val="bullet"/>
      <w:lvlText w:val=""/>
      <w:lvlJc w:val="left"/>
      <w:pPr>
        <w:tabs>
          <w:tab w:val="num" w:pos="4320"/>
        </w:tabs>
        <w:ind w:left="4320" w:hanging="360"/>
      </w:pPr>
      <w:rPr>
        <w:rFonts w:ascii="Symbol" w:hAnsi="Symbol" w:hint="default"/>
      </w:rPr>
    </w:lvl>
    <w:lvl w:ilvl="6" w:tplc="7026C6EA" w:tentative="1">
      <w:start w:val="1"/>
      <w:numFmt w:val="bullet"/>
      <w:lvlText w:val=""/>
      <w:lvlJc w:val="left"/>
      <w:pPr>
        <w:tabs>
          <w:tab w:val="num" w:pos="5040"/>
        </w:tabs>
        <w:ind w:left="5040" w:hanging="360"/>
      </w:pPr>
      <w:rPr>
        <w:rFonts w:ascii="Symbol" w:hAnsi="Symbol" w:hint="default"/>
      </w:rPr>
    </w:lvl>
    <w:lvl w:ilvl="7" w:tplc="72A48D08" w:tentative="1">
      <w:start w:val="1"/>
      <w:numFmt w:val="bullet"/>
      <w:lvlText w:val=""/>
      <w:lvlJc w:val="left"/>
      <w:pPr>
        <w:tabs>
          <w:tab w:val="num" w:pos="5760"/>
        </w:tabs>
        <w:ind w:left="5760" w:hanging="360"/>
      </w:pPr>
      <w:rPr>
        <w:rFonts w:ascii="Symbol" w:hAnsi="Symbol" w:hint="default"/>
      </w:rPr>
    </w:lvl>
    <w:lvl w:ilvl="8" w:tplc="180CF3EA" w:tentative="1">
      <w:start w:val="1"/>
      <w:numFmt w:val="bullet"/>
      <w:lvlText w:val=""/>
      <w:lvlJc w:val="left"/>
      <w:pPr>
        <w:tabs>
          <w:tab w:val="num" w:pos="6480"/>
        </w:tabs>
        <w:ind w:left="6480" w:hanging="360"/>
      </w:pPr>
      <w:rPr>
        <w:rFonts w:ascii="Symbol" w:hAnsi="Symbol" w:hint="default"/>
      </w:rPr>
    </w:lvl>
  </w:abstractNum>
  <w:abstractNum w:abstractNumId="10">
    <w:nsid w:val="42481253"/>
    <w:multiLevelType w:val="multilevel"/>
    <w:tmpl w:val="6082E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1A5B9F"/>
    <w:multiLevelType w:val="hybridMultilevel"/>
    <w:tmpl w:val="4EC8BA8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4DC42A75"/>
    <w:multiLevelType w:val="multilevel"/>
    <w:tmpl w:val="237CBA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1A695D"/>
    <w:multiLevelType w:val="hybridMultilevel"/>
    <w:tmpl w:val="DBC80836"/>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66657CC"/>
    <w:multiLevelType w:val="multilevel"/>
    <w:tmpl w:val="C742D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715BB7"/>
    <w:multiLevelType w:val="hybridMultilevel"/>
    <w:tmpl w:val="A5E0225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nsid w:val="608060E0"/>
    <w:multiLevelType w:val="hybridMultilevel"/>
    <w:tmpl w:val="5DA642A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6BAC6CFC"/>
    <w:multiLevelType w:val="multilevel"/>
    <w:tmpl w:val="C096B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C745B9"/>
    <w:multiLevelType w:val="multilevel"/>
    <w:tmpl w:val="0F4C43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7705CE5"/>
    <w:multiLevelType w:val="hybridMultilevel"/>
    <w:tmpl w:val="21760156"/>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7FA40B9C"/>
    <w:multiLevelType w:val="multilevel"/>
    <w:tmpl w:val="16C869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6"/>
  </w:num>
  <w:num w:numId="3">
    <w:abstractNumId w:val="19"/>
  </w:num>
  <w:num w:numId="4">
    <w:abstractNumId w:val="15"/>
  </w:num>
  <w:num w:numId="5">
    <w:abstractNumId w:val="13"/>
  </w:num>
  <w:num w:numId="6">
    <w:abstractNumId w:val="12"/>
  </w:num>
  <w:num w:numId="7">
    <w:abstractNumId w:val="17"/>
  </w:num>
  <w:num w:numId="8">
    <w:abstractNumId w:val="18"/>
  </w:num>
  <w:num w:numId="9">
    <w:abstractNumId w:val="1"/>
  </w:num>
  <w:num w:numId="10">
    <w:abstractNumId w:val="10"/>
  </w:num>
  <w:num w:numId="11">
    <w:abstractNumId w:val="6"/>
  </w:num>
  <w:num w:numId="12">
    <w:abstractNumId w:val="20"/>
  </w:num>
  <w:num w:numId="13">
    <w:abstractNumId w:val="4"/>
  </w:num>
  <w:num w:numId="14">
    <w:abstractNumId w:val="5"/>
  </w:num>
  <w:num w:numId="15">
    <w:abstractNumId w:val="14"/>
  </w:num>
  <w:num w:numId="16">
    <w:abstractNumId w:val="9"/>
  </w:num>
  <w:num w:numId="17">
    <w:abstractNumId w:val="3"/>
  </w:num>
  <w:num w:numId="18">
    <w:abstractNumId w:val="7"/>
  </w:num>
  <w:num w:numId="19">
    <w:abstractNumId w:val="0"/>
  </w:num>
  <w:num w:numId="20">
    <w:abstractNumId w:val="8"/>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768E"/>
    <w:rsid w:val="00250716"/>
    <w:rsid w:val="00481F22"/>
    <w:rsid w:val="009368E4"/>
    <w:rsid w:val="00AE3B87"/>
    <w:rsid w:val="00BD5146"/>
    <w:rsid w:val="00C51083"/>
    <w:rsid w:val="00C82AF6"/>
    <w:rsid w:val="00CD768E"/>
    <w:rsid w:val="00CF6A0C"/>
    <w:rsid w:val="00D960FA"/>
    <w:rsid w:val="00FC60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68E"/>
    <w:rPr>
      <w:rFonts w:asciiTheme="minorHAnsi" w:eastAsiaTheme="minorHAnsi" w:hAnsiTheme="minorHAnsi" w:cstheme="minorBidi"/>
      <w:sz w:val="22"/>
      <w:szCs w:val="22"/>
      <w:lang w:val="id-ID"/>
    </w:rPr>
  </w:style>
  <w:style w:type="paragraph" w:styleId="Heading1">
    <w:name w:val="heading 1"/>
    <w:basedOn w:val="Normal"/>
    <w:link w:val="Heading1Char"/>
    <w:uiPriority w:val="9"/>
    <w:qFormat/>
    <w:rsid w:val="00D960FA"/>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CD768E"/>
    <w:pPr>
      <w:spacing w:before="100" w:beforeAutospacing="1" w:after="100" w:afterAutospacing="1"/>
      <w:outlineLvl w:val="1"/>
    </w:pPr>
    <w:rPr>
      <w:rFonts w:ascii="Times New Roman" w:eastAsia="Times New Roman" w:hAnsi="Times New Roman" w:cs="Times New Roman"/>
      <w:b/>
      <w:bCs/>
      <w:sz w:val="36"/>
      <w:szCs w:val="36"/>
      <w:lang w:eastAsia="id-ID"/>
    </w:rPr>
  </w:style>
  <w:style w:type="paragraph" w:styleId="Heading4">
    <w:name w:val="heading 4"/>
    <w:basedOn w:val="Normal"/>
    <w:next w:val="Normal"/>
    <w:link w:val="Heading4Char"/>
    <w:uiPriority w:val="9"/>
    <w:semiHidden/>
    <w:unhideWhenUsed/>
    <w:qFormat/>
    <w:rsid w:val="00CD768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02">
    <w:name w:val="Body 02"/>
    <w:basedOn w:val="Normal"/>
    <w:rsid w:val="00C51083"/>
    <w:pPr>
      <w:tabs>
        <w:tab w:val="left" w:pos="360"/>
      </w:tabs>
      <w:ind w:firstLine="360"/>
      <w:jc w:val="both"/>
    </w:pPr>
    <w:rPr>
      <w:sz w:val="21"/>
      <w:szCs w:val="21"/>
    </w:rPr>
  </w:style>
  <w:style w:type="character" w:customStyle="1" w:styleId="Heading1Char">
    <w:name w:val="Heading 1 Char"/>
    <w:basedOn w:val="DefaultParagraphFont"/>
    <w:link w:val="Heading1"/>
    <w:uiPriority w:val="9"/>
    <w:rsid w:val="00D960FA"/>
    <w:rPr>
      <w:b/>
      <w:bCs/>
      <w:kern w:val="36"/>
      <w:sz w:val="48"/>
      <w:szCs w:val="48"/>
    </w:rPr>
  </w:style>
  <w:style w:type="paragraph" w:styleId="ListParagraph">
    <w:name w:val="List Paragraph"/>
    <w:basedOn w:val="Normal"/>
    <w:uiPriority w:val="34"/>
    <w:qFormat/>
    <w:rsid w:val="00D960FA"/>
    <w:pPr>
      <w:tabs>
        <w:tab w:val="left" w:pos="2880"/>
        <w:tab w:val="left" w:pos="3060"/>
      </w:tabs>
      <w:spacing w:after="200" w:line="276" w:lineRule="auto"/>
      <w:ind w:left="720"/>
      <w:contextualSpacing/>
    </w:pPr>
  </w:style>
  <w:style w:type="character" w:customStyle="1" w:styleId="Heading2Char">
    <w:name w:val="Heading 2 Char"/>
    <w:basedOn w:val="DefaultParagraphFont"/>
    <w:link w:val="Heading2"/>
    <w:uiPriority w:val="9"/>
    <w:rsid w:val="00CD768E"/>
    <w:rPr>
      <w:b/>
      <w:bCs/>
      <w:sz w:val="36"/>
      <w:szCs w:val="36"/>
      <w:lang w:val="id-ID" w:eastAsia="id-ID"/>
    </w:rPr>
  </w:style>
  <w:style w:type="character" w:customStyle="1" w:styleId="Heading4Char">
    <w:name w:val="Heading 4 Char"/>
    <w:basedOn w:val="DefaultParagraphFont"/>
    <w:link w:val="Heading4"/>
    <w:uiPriority w:val="9"/>
    <w:semiHidden/>
    <w:rsid w:val="00CD768E"/>
    <w:rPr>
      <w:rFonts w:asciiTheme="majorHAnsi" w:eastAsiaTheme="majorEastAsia" w:hAnsiTheme="majorHAnsi" w:cstheme="majorBidi"/>
      <w:b/>
      <w:bCs/>
      <w:i/>
      <w:iCs/>
      <w:color w:val="4F81BD" w:themeColor="accent1"/>
      <w:sz w:val="22"/>
      <w:szCs w:val="22"/>
      <w:lang w:val="id-ID"/>
    </w:rPr>
  </w:style>
  <w:style w:type="character" w:customStyle="1" w:styleId="apple-converted-space">
    <w:name w:val="apple-converted-space"/>
    <w:basedOn w:val="DefaultParagraphFont"/>
    <w:rsid w:val="00CD768E"/>
  </w:style>
  <w:style w:type="character" w:customStyle="1" w:styleId="toclisting">
    <w:name w:val="toclisting"/>
    <w:basedOn w:val="DefaultParagraphFont"/>
    <w:rsid w:val="00CD768E"/>
  </w:style>
  <w:style w:type="character" w:customStyle="1" w:styleId="tocspacer">
    <w:name w:val="tocspacer"/>
    <w:basedOn w:val="DefaultParagraphFont"/>
    <w:rsid w:val="00CD768E"/>
  </w:style>
  <w:style w:type="paragraph" w:styleId="BalloonText">
    <w:name w:val="Balloon Text"/>
    <w:basedOn w:val="Normal"/>
    <w:link w:val="BalloonTextChar"/>
    <w:uiPriority w:val="99"/>
    <w:semiHidden/>
    <w:unhideWhenUsed/>
    <w:rsid w:val="00CD768E"/>
    <w:rPr>
      <w:rFonts w:ascii="Tahoma" w:hAnsi="Tahoma" w:cs="Tahoma"/>
      <w:sz w:val="16"/>
      <w:szCs w:val="16"/>
    </w:rPr>
  </w:style>
  <w:style w:type="character" w:customStyle="1" w:styleId="BalloonTextChar">
    <w:name w:val="Balloon Text Char"/>
    <w:basedOn w:val="DefaultParagraphFont"/>
    <w:link w:val="BalloonText"/>
    <w:uiPriority w:val="99"/>
    <w:semiHidden/>
    <w:rsid w:val="00CD768E"/>
    <w:rPr>
      <w:rFonts w:ascii="Tahoma" w:eastAsiaTheme="minorHAnsi" w:hAnsi="Tahoma" w:cs="Tahoma"/>
      <w:sz w:val="16"/>
      <w:szCs w:val="16"/>
      <w:lang w:val="id-ID"/>
    </w:rPr>
  </w:style>
  <w:style w:type="character" w:customStyle="1" w:styleId="contentheader">
    <w:name w:val="contentheader"/>
    <w:basedOn w:val="DefaultParagraphFont"/>
    <w:rsid w:val="00CD768E"/>
  </w:style>
  <w:style w:type="character" w:customStyle="1" w:styleId="randomanswers">
    <w:name w:val="randomanswers"/>
    <w:basedOn w:val="DefaultParagraphFont"/>
    <w:rsid w:val="00CD768E"/>
  </w:style>
  <w:style w:type="paragraph" w:styleId="z-TopofForm">
    <w:name w:val="HTML Top of Form"/>
    <w:basedOn w:val="Normal"/>
    <w:next w:val="Normal"/>
    <w:link w:val="z-TopofFormChar"/>
    <w:hidden/>
    <w:uiPriority w:val="99"/>
    <w:semiHidden/>
    <w:unhideWhenUsed/>
    <w:rsid w:val="00CD768E"/>
    <w:pPr>
      <w:pBdr>
        <w:bottom w:val="single" w:sz="6" w:space="1" w:color="auto"/>
      </w:pBdr>
      <w:jc w:val="center"/>
    </w:pPr>
    <w:rPr>
      <w:rFonts w:ascii="Arial" w:eastAsia="Times New Roman" w:hAnsi="Arial" w:cs="Arial"/>
      <w:vanish/>
      <w:sz w:val="16"/>
      <w:szCs w:val="16"/>
      <w:lang w:eastAsia="id-ID"/>
    </w:rPr>
  </w:style>
  <w:style w:type="character" w:customStyle="1" w:styleId="z-TopofFormChar">
    <w:name w:val="z-Top of Form Char"/>
    <w:basedOn w:val="DefaultParagraphFont"/>
    <w:link w:val="z-TopofForm"/>
    <w:uiPriority w:val="99"/>
    <w:semiHidden/>
    <w:rsid w:val="00CD768E"/>
    <w:rPr>
      <w:rFonts w:ascii="Arial" w:hAnsi="Arial" w:cs="Arial"/>
      <w:vanish/>
      <w:sz w:val="16"/>
      <w:szCs w:val="16"/>
      <w:lang w:val="id-ID" w:eastAsia="id-ID"/>
    </w:rPr>
  </w:style>
  <w:style w:type="character" w:customStyle="1" w:styleId="multichoicequestion">
    <w:name w:val="multichoicequestion"/>
    <w:basedOn w:val="DefaultParagraphFont"/>
    <w:rsid w:val="00CD768E"/>
  </w:style>
  <w:style w:type="character" w:customStyle="1" w:styleId="multichoiceanswer">
    <w:name w:val="multichoiceanswer"/>
    <w:basedOn w:val="DefaultParagraphFont"/>
    <w:rsid w:val="00CD768E"/>
  </w:style>
  <w:style w:type="paragraph" w:styleId="z-BottomofForm">
    <w:name w:val="HTML Bottom of Form"/>
    <w:basedOn w:val="Normal"/>
    <w:next w:val="Normal"/>
    <w:link w:val="z-BottomofFormChar"/>
    <w:hidden/>
    <w:uiPriority w:val="99"/>
    <w:unhideWhenUsed/>
    <w:rsid w:val="00CD768E"/>
    <w:pPr>
      <w:pBdr>
        <w:top w:val="single" w:sz="6" w:space="1" w:color="auto"/>
      </w:pBdr>
      <w:jc w:val="center"/>
    </w:pPr>
    <w:rPr>
      <w:rFonts w:ascii="Arial" w:eastAsia="Times New Roman" w:hAnsi="Arial" w:cs="Arial"/>
      <w:vanish/>
      <w:sz w:val="16"/>
      <w:szCs w:val="16"/>
      <w:lang w:eastAsia="id-ID"/>
    </w:rPr>
  </w:style>
  <w:style w:type="character" w:customStyle="1" w:styleId="z-BottomofFormChar">
    <w:name w:val="z-Bottom of Form Char"/>
    <w:basedOn w:val="DefaultParagraphFont"/>
    <w:link w:val="z-BottomofForm"/>
    <w:uiPriority w:val="99"/>
    <w:rsid w:val="00CD768E"/>
    <w:rPr>
      <w:rFonts w:ascii="Arial" w:hAnsi="Arial" w:cs="Arial"/>
      <w:vanish/>
      <w:sz w:val="16"/>
      <w:szCs w:val="16"/>
      <w:lang w:val="id-ID" w:eastAsia="id-ID"/>
    </w:rPr>
  </w:style>
  <w:style w:type="character" w:customStyle="1" w:styleId="truequestions">
    <w:name w:val="truequestions"/>
    <w:basedOn w:val="DefaultParagraphFont"/>
    <w:rsid w:val="00CD768E"/>
  </w:style>
  <w:style w:type="character" w:customStyle="1" w:styleId="trueanswer">
    <w:name w:val="trueanswer"/>
    <w:basedOn w:val="DefaultParagraphFont"/>
    <w:rsid w:val="00CD768E"/>
  </w:style>
  <w:style w:type="paragraph" w:styleId="NormalWeb">
    <w:name w:val="Normal (Web)"/>
    <w:basedOn w:val="Normal"/>
    <w:uiPriority w:val="99"/>
    <w:unhideWhenUsed/>
    <w:rsid w:val="00CD768E"/>
    <w:pPr>
      <w:spacing w:before="100" w:beforeAutospacing="1" w:after="100" w:afterAutospacing="1"/>
    </w:pPr>
    <w:rPr>
      <w:rFonts w:ascii="Times New Roman" w:eastAsia="Times New Roman" w:hAnsi="Times New Roman" w:cs="Times New Roman"/>
      <w:sz w:val="24"/>
      <w:szCs w:val="24"/>
      <w:lang w:eastAsia="id-ID"/>
    </w:rPr>
  </w:style>
  <w:style w:type="character" w:customStyle="1" w:styleId="essayquestions">
    <w:name w:val="essayquestions"/>
    <w:basedOn w:val="DefaultParagraphFont"/>
    <w:rsid w:val="00CD768E"/>
  </w:style>
  <w:style w:type="character" w:styleId="Hyperlink">
    <w:name w:val="Hyperlink"/>
    <w:basedOn w:val="DefaultParagraphFont"/>
    <w:uiPriority w:val="99"/>
    <w:semiHidden/>
    <w:unhideWhenUsed/>
    <w:rsid w:val="00CD768E"/>
    <w:rPr>
      <w:color w:val="0000FF"/>
      <w:u w:val="single"/>
    </w:rPr>
  </w:style>
  <w:style w:type="character" w:customStyle="1" w:styleId="basiccontent">
    <w:name w:val="basiccontent"/>
    <w:basedOn w:val="DefaultParagraphFont"/>
    <w:rsid w:val="00CD768E"/>
  </w:style>
  <w:style w:type="character" w:styleId="FollowedHyperlink">
    <w:name w:val="FollowedHyperlink"/>
    <w:basedOn w:val="DefaultParagraphFont"/>
    <w:uiPriority w:val="99"/>
    <w:semiHidden/>
    <w:unhideWhenUsed/>
    <w:rsid w:val="00CD768E"/>
    <w:rPr>
      <w:color w:val="800080"/>
      <w:u w:val="single"/>
    </w:rPr>
  </w:style>
  <w:style w:type="character" w:customStyle="1" w:styleId="leftnavtitle">
    <w:name w:val="leftnavtitle"/>
    <w:basedOn w:val="DefaultParagraphFont"/>
    <w:rsid w:val="00CD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ontrol" Target="activeX/activeX3.xml"/><Relationship Id="rId18" Type="http://schemas.openxmlformats.org/officeDocument/2006/relationships/control" Target="activeX/activeX7.xml"/><Relationship Id="rId26" Type="http://schemas.openxmlformats.org/officeDocument/2006/relationships/control" Target="activeX/activeX12.xml"/><Relationship Id="rId39" Type="http://schemas.openxmlformats.org/officeDocument/2006/relationships/control" Target="activeX/activeX22.xml"/><Relationship Id="rId21" Type="http://schemas.openxmlformats.org/officeDocument/2006/relationships/image" Target="media/image9.gif"/><Relationship Id="rId34" Type="http://schemas.openxmlformats.org/officeDocument/2006/relationships/control" Target="activeX/activeX18.xml"/><Relationship Id="rId42" Type="http://schemas.openxmlformats.org/officeDocument/2006/relationships/image" Target="media/image14.gif"/><Relationship Id="rId47" Type="http://schemas.openxmlformats.org/officeDocument/2006/relationships/image" Target="media/image15.gif"/><Relationship Id="rId50" Type="http://schemas.openxmlformats.org/officeDocument/2006/relationships/control" Target="activeX/activeX31.xml"/><Relationship Id="rId55" Type="http://schemas.openxmlformats.org/officeDocument/2006/relationships/control" Target="activeX/activeX35.xml"/><Relationship Id="rId63" Type="http://schemas.openxmlformats.org/officeDocument/2006/relationships/control" Target="activeX/activeX40.xml"/><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control" Target="activeX/activeX5.xml"/><Relationship Id="rId20" Type="http://schemas.openxmlformats.org/officeDocument/2006/relationships/image" Target="media/image8.gif"/><Relationship Id="rId29" Type="http://schemas.openxmlformats.org/officeDocument/2006/relationships/control" Target="activeX/activeX14.xml"/><Relationship Id="rId41" Type="http://schemas.openxmlformats.org/officeDocument/2006/relationships/control" Target="activeX/activeX24.xml"/><Relationship Id="rId54" Type="http://schemas.openxmlformats.org/officeDocument/2006/relationships/control" Target="activeX/activeX34.xml"/><Relationship Id="rId62" Type="http://schemas.openxmlformats.org/officeDocument/2006/relationships/control" Target="activeX/activeX39.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control" Target="activeX/activeX1.xml"/><Relationship Id="rId24" Type="http://schemas.openxmlformats.org/officeDocument/2006/relationships/control" Target="activeX/activeX10.xml"/><Relationship Id="rId32" Type="http://schemas.openxmlformats.org/officeDocument/2006/relationships/image" Target="media/image12.gif"/><Relationship Id="rId37" Type="http://schemas.openxmlformats.org/officeDocument/2006/relationships/image" Target="media/image13.gif"/><Relationship Id="rId40" Type="http://schemas.openxmlformats.org/officeDocument/2006/relationships/control" Target="activeX/activeX23.xml"/><Relationship Id="rId45" Type="http://schemas.openxmlformats.org/officeDocument/2006/relationships/control" Target="activeX/activeX27.xml"/><Relationship Id="rId53" Type="http://schemas.openxmlformats.org/officeDocument/2006/relationships/control" Target="activeX/activeX33.xml"/><Relationship Id="rId58" Type="http://schemas.openxmlformats.org/officeDocument/2006/relationships/hyperlink" Target="http://wps.prenhall.com/bp_narayanan_techmgmt_1/54/14040/3594244.cw/hint/10/index.html" TargetMode="External"/><Relationship Id="rId5" Type="http://schemas.openxmlformats.org/officeDocument/2006/relationships/webSettings" Target="webSettings.xml"/><Relationship Id="rId15" Type="http://schemas.openxmlformats.org/officeDocument/2006/relationships/image" Target="media/image7.gif"/><Relationship Id="rId23" Type="http://schemas.openxmlformats.org/officeDocument/2006/relationships/control" Target="activeX/activeX9.xml"/><Relationship Id="rId28" Type="http://schemas.openxmlformats.org/officeDocument/2006/relationships/control" Target="activeX/activeX13.xml"/><Relationship Id="rId36" Type="http://schemas.openxmlformats.org/officeDocument/2006/relationships/control" Target="activeX/activeX20.xml"/><Relationship Id="rId49" Type="http://schemas.openxmlformats.org/officeDocument/2006/relationships/control" Target="activeX/activeX30.xml"/><Relationship Id="rId57" Type="http://schemas.openxmlformats.org/officeDocument/2006/relationships/image" Target="media/image17.gif"/><Relationship Id="rId61" Type="http://schemas.openxmlformats.org/officeDocument/2006/relationships/control" Target="activeX/activeX38.xml"/><Relationship Id="rId10" Type="http://schemas.openxmlformats.org/officeDocument/2006/relationships/image" Target="media/image6.wmf"/><Relationship Id="rId19" Type="http://schemas.openxmlformats.org/officeDocument/2006/relationships/control" Target="activeX/activeX8.xml"/><Relationship Id="rId31" Type="http://schemas.openxmlformats.org/officeDocument/2006/relationships/control" Target="activeX/activeX16.xml"/><Relationship Id="rId44" Type="http://schemas.openxmlformats.org/officeDocument/2006/relationships/control" Target="activeX/activeX26.xml"/><Relationship Id="rId52" Type="http://schemas.openxmlformats.org/officeDocument/2006/relationships/image" Target="media/image16.gif"/><Relationship Id="rId60" Type="http://schemas.openxmlformats.org/officeDocument/2006/relationships/control" Target="activeX/activeX3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5.gif"/><Relationship Id="rId14" Type="http://schemas.openxmlformats.org/officeDocument/2006/relationships/control" Target="activeX/activeX4.xml"/><Relationship Id="rId22" Type="http://schemas.openxmlformats.org/officeDocument/2006/relationships/image" Target="media/image10.gif"/><Relationship Id="rId27" Type="http://schemas.openxmlformats.org/officeDocument/2006/relationships/image" Target="media/image11.gif"/><Relationship Id="rId30" Type="http://schemas.openxmlformats.org/officeDocument/2006/relationships/control" Target="activeX/activeX15.xml"/><Relationship Id="rId35" Type="http://schemas.openxmlformats.org/officeDocument/2006/relationships/control" Target="activeX/activeX19.xml"/><Relationship Id="rId43" Type="http://schemas.openxmlformats.org/officeDocument/2006/relationships/control" Target="activeX/activeX25.xml"/><Relationship Id="rId48" Type="http://schemas.openxmlformats.org/officeDocument/2006/relationships/control" Target="activeX/activeX29.xml"/><Relationship Id="rId56" Type="http://schemas.openxmlformats.org/officeDocument/2006/relationships/control" Target="activeX/activeX36.xml"/><Relationship Id="rId64" Type="http://schemas.openxmlformats.org/officeDocument/2006/relationships/fontTable" Target="fontTable.xml"/><Relationship Id="rId8" Type="http://schemas.openxmlformats.org/officeDocument/2006/relationships/image" Target="media/image4.gif"/><Relationship Id="rId51" Type="http://schemas.openxmlformats.org/officeDocument/2006/relationships/control" Target="activeX/activeX32.xml"/><Relationship Id="rId3" Type="http://schemas.microsoft.com/office/2007/relationships/stylesWithEffects" Target="stylesWithEffects.xml"/><Relationship Id="rId12" Type="http://schemas.openxmlformats.org/officeDocument/2006/relationships/control" Target="activeX/activeX2.xml"/><Relationship Id="rId17" Type="http://schemas.openxmlformats.org/officeDocument/2006/relationships/control" Target="activeX/activeX6.xml"/><Relationship Id="rId25" Type="http://schemas.openxmlformats.org/officeDocument/2006/relationships/control" Target="activeX/activeX11.xml"/><Relationship Id="rId33" Type="http://schemas.openxmlformats.org/officeDocument/2006/relationships/control" Target="activeX/activeX17.xml"/><Relationship Id="rId38" Type="http://schemas.openxmlformats.org/officeDocument/2006/relationships/control" Target="activeX/activeX21.xml"/><Relationship Id="rId46" Type="http://schemas.openxmlformats.org/officeDocument/2006/relationships/control" Target="activeX/activeX28.xml"/><Relationship Id="rId59" Type="http://schemas.openxmlformats.org/officeDocument/2006/relationships/image" Target="media/image18.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activeX/activeX35.xml><?xml version="1.0" encoding="utf-8"?>
<ax:ocx xmlns:ax="http://schemas.microsoft.com/office/2006/activeX" xmlns:r="http://schemas.openxmlformats.org/officeDocument/2006/relationships" ax:classid="{5512D118-5CC6-11CF-8D67-00AA00BDCE1D}" ax:persistence="persistStream" r:id="rId1"/>
</file>

<file path=word/activeX/activeX36.xml><?xml version="1.0" encoding="utf-8"?>
<ax:ocx xmlns:ax="http://schemas.microsoft.com/office/2006/activeX" xmlns:r="http://schemas.openxmlformats.org/officeDocument/2006/relationships" ax:classid="{5512D118-5CC6-11CF-8D67-00AA00BDCE1D}" ax:persistence="persistStream" r:id="rId1"/>
</file>

<file path=word/activeX/activeX37.xml><?xml version="1.0" encoding="utf-8"?>
<ax:ocx xmlns:ax="http://schemas.microsoft.com/office/2006/activeX" xmlns:r="http://schemas.openxmlformats.org/officeDocument/2006/relationships" ax:classid="{5512D118-5CC6-11CF-8D67-00AA00BDCE1D}" ax:persistence="persistStream" r:id="rId1"/>
</file>

<file path=word/activeX/activeX38.xml><?xml version="1.0" encoding="utf-8"?>
<ax:ocx xmlns:ax="http://schemas.microsoft.com/office/2006/activeX" xmlns:r="http://schemas.openxmlformats.org/officeDocument/2006/relationships" ax:classid="{5512D118-5CC6-11CF-8D67-00AA00BDCE1D}" ax:persistence="persistStream" r:id="rId1"/>
</file>

<file path=word/activeX/activeX39.xml><?xml version="1.0" encoding="utf-8"?>
<ax:ocx xmlns:ax="http://schemas.microsoft.com/office/2006/activeX" xmlns:r="http://schemas.openxmlformats.org/officeDocument/2006/relationships" ax:classid="{5512D118-5CC6-11CF-8D67-00AA00BDCE1D}" ax:persistence="persistStream" r:id="rId1"/>
</file>

<file path=word/activeX/activeX40.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777</Words>
  <Characters>4431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cp:lastModifiedBy>
  <cp:revision>6</cp:revision>
  <dcterms:created xsi:type="dcterms:W3CDTF">2015-04-05T18:47:00Z</dcterms:created>
  <dcterms:modified xsi:type="dcterms:W3CDTF">2018-05-28T15:21:00Z</dcterms:modified>
</cp:coreProperties>
</file>