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A0C" w:rsidRPr="00E35D8E" w:rsidRDefault="00CF6A0C" w:rsidP="00CD768E">
      <w:pPr>
        <w:jc w:val="center"/>
        <w:rPr>
          <w:rFonts w:ascii="Arial" w:hAnsi="Arial" w:cs="Arial"/>
          <w:color w:val="000000"/>
          <w:sz w:val="28"/>
          <w:szCs w:val="17"/>
          <w:shd w:val="clear" w:color="auto" w:fill="FFFFFF"/>
          <w:lang w:val="en-US"/>
        </w:rPr>
      </w:pPr>
      <w:r w:rsidRPr="00E35D8E">
        <w:rPr>
          <w:rFonts w:ascii="Arial" w:hAnsi="Arial" w:cs="Arial"/>
          <w:color w:val="000000"/>
          <w:sz w:val="28"/>
          <w:szCs w:val="17"/>
          <w:shd w:val="clear" w:color="auto" w:fill="FFFFFF"/>
        </w:rPr>
        <w:t xml:space="preserve">CHAPTER 15: </w:t>
      </w:r>
    </w:p>
    <w:p w:rsidR="00CD768E" w:rsidRPr="00E35D8E" w:rsidRDefault="00CF6A0C" w:rsidP="00CD768E">
      <w:pPr>
        <w:jc w:val="center"/>
        <w:rPr>
          <w:rFonts w:ascii="Arial" w:hAnsi="Arial" w:cs="Arial"/>
          <w:color w:val="000000"/>
          <w:sz w:val="28"/>
          <w:szCs w:val="17"/>
          <w:shd w:val="clear" w:color="auto" w:fill="FFFFFF"/>
        </w:rPr>
      </w:pPr>
      <w:r w:rsidRPr="00E35D8E">
        <w:rPr>
          <w:rFonts w:ascii="Arial" w:hAnsi="Arial" w:cs="Arial"/>
          <w:color w:val="000000"/>
          <w:sz w:val="28"/>
          <w:szCs w:val="17"/>
          <w:shd w:val="clear" w:color="auto" w:fill="FFFFFF"/>
        </w:rPr>
        <w:t>PROJECT VALUATION AND FINANCING</w:t>
      </w:r>
    </w:p>
    <w:p w:rsidR="00CD768E" w:rsidRPr="00E35D8E" w:rsidRDefault="00CD768E" w:rsidP="00CD768E">
      <w:pPr>
        <w:rPr>
          <w:rStyle w:val="randomanswers"/>
          <w:rFonts w:ascii="Verdana" w:hAnsi="Verdana"/>
          <w:i/>
          <w:iCs/>
          <w:color w:val="805A2A"/>
          <w:sz w:val="17"/>
          <w:szCs w:val="17"/>
          <w:shd w:val="clear" w:color="auto" w:fill="FFFFFF"/>
        </w:rPr>
      </w:pPr>
      <w:r w:rsidRPr="00E35D8E">
        <w:rPr>
          <w:rFonts w:ascii="Verdana" w:hAnsi="Verdana"/>
          <w:color w:val="000000"/>
          <w:sz w:val="18"/>
          <w:szCs w:val="18"/>
          <w:shd w:val="clear" w:color="auto" w:fill="FFFFFF"/>
        </w:rPr>
        <w:br/>
      </w:r>
    </w:p>
    <w:p w:rsidR="00CD768E" w:rsidRPr="00E35D8E" w:rsidRDefault="00CD768E" w:rsidP="00CD768E">
      <w:pPr>
        <w:pStyle w:val="z-TopofForm"/>
      </w:pPr>
      <w:r w:rsidRPr="00E35D8E">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E35D8E" w:rsidTr="00E35D8E">
        <w:trPr>
          <w:trHeight w:val="135"/>
          <w:tblCellSpacing w:w="0" w:type="dxa"/>
        </w:trPr>
        <w:tc>
          <w:tcPr>
            <w:tcW w:w="150" w:type="dxa"/>
            <w:shd w:val="clear" w:color="auto" w:fill="FFFFFF" w:themeFill="background1"/>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0DAB75C0" wp14:editId="05D11222">
                  <wp:extent cx="85725" cy="85725"/>
                  <wp:effectExtent l="0" t="0" r="9525" b="9525"/>
                  <wp:docPr id="3290" name="Picture 329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9"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40B14B7D" wp14:editId="6CA9C988">
                  <wp:extent cx="9525" cy="85725"/>
                  <wp:effectExtent l="0" t="0" r="0" b="0"/>
                  <wp:docPr id="3289" name="Picture 328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0"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48A55F6A" wp14:editId="0B4A4CD6">
                  <wp:extent cx="85725" cy="85725"/>
                  <wp:effectExtent l="0" t="0" r="9525" b="9525"/>
                  <wp:docPr id="3288" name="Picture 328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1"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3C7273BA" wp14:editId="0DCE7313">
                  <wp:extent cx="9525" cy="9525"/>
                  <wp:effectExtent l="0" t="0" r="0" b="0"/>
                  <wp:docPr id="3287" name="Picture 328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442164D6" wp14:editId="502643C7">
                        <wp:extent cx="9525" cy="47625"/>
                        <wp:effectExtent l="0" t="0" r="0" b="0"/>
                        <wp:docPr id="3286" name="Picture 3286"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3" descr="Questio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Four interrelate</w:t>
                  </w:r>
                  <w:bookmarkStart w:id="0" w:name="_GoBack"/>
                  <w:bookmarkEnd w:id="0"/>
                  <w:r w:rsidRPr="00E35D8E">
                    <w:rPr>
                      <w:rStyle w:val="multichoicequestion"/>
                      <w:rFonts w:ascii="Verdana" w:hAnsi="Verdana"/>
                      <w:b w:val="0"/>
                      <w:bCs w:val="0"/>
                      <w:color w:val="353534"/>
                      <w:sz w:val="20"/>
                      <w:szCs w:val="20"/>
                    </w:rPr>
                    <w:t>d financial issues are involved in the management of technology. Which issue will focus on the challenge involved in valuing (financially) a technology related project?</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6703018E" wp14:editId="795FA3BC">
                        <wp:extent cx="352425" cy="247650"/>
                        <wp:effectExtent l="0" t="0" r="9525" b="0"/>
                        <wp:docPr id="3285" name="Picture 3285"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4" descr="http://wps.prenhall.com/wps/media/styles/1480/_skins_/D/default_green/problem_type_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1777"/>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07" type="#_x0000_t75" style="width:20.15pt;height:18.1pt" o:ole="">
                              <v:imagedata r:id="rId11" o:title=""/>
                            </v:shape>
                            <w:control r:id="rId12" w:name="DefaultOcxName433" w:shapeid="_x0000_i1107"/>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Project valuation</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10" type="#_x0000_t75" style="width:20.15pt;height:18.1pt" o:ole="">
                              <v:imagedata r:id="rId11" o:title=""/>
                            </v:shape>
                            <w:control r:id="rId13" w:name="DefaultOcxName1148" w:shapeid="_x0000_i1110"/>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Intellectual capital</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13" type="#_x0000_t75" style="width:20.15pt;height:18.1pt" o:ole="">
                              <v:imagedata r:id="rId11" o:title=""/>
                            </v:shape>
                            <w:control r:id="rId14" w:name="DefaultOcxName2126" w:shapeid="_x0000_i1113"/>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Financing</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16" type="#_x0000_t75" style="width:20.15pt;height:18.1pt" o:ole="">
                              <v:imagedata r:id="rId11" o:title=""/>
                            </v:shape>
                            <w:control r:id="rId15" w:name="DefaultOcxName3106" w:shapeid="_x0000_i1116"/>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Market signaling</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65196CDD" wp14:editId="1B724702">
                  <wp:extent cx="9525" cy="9525"/>
                  <wp:effectExtent l="0" t="0" r="0" b="0"/>
                  <wp:docPr id="3283" name="Picture 328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0A1AE0B6" wp14:editId="442B5672">
                  <wp:extent cx="85725" cy="85725"/>
                  <wp:effectExtent l="0" t="0" r="9525" b="9525"/>
                  <wp:docPr id="3282" name="Picture 328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4DA03352" wp14:editId="15DDBDD0">
                  <wp:extent cx="85725" cy="85725"/>
                  <wp:effectExtent l="0" t="0" r="9525" b="9525"/>
                  <wp:docPr id="3281" name="Picture 3281" descr="End of 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8" descr="End of Question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150" w:type="dxa"/>
            <w:shd w:val="clear" w:color="auto" w:fill="F5F3F3"/>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76C7930D" wp14:editId="6161464B">
                  <wp:extent cx="85725" cy="85725"/>
                  <wp:effectExtent l="0" t="0" r="9525" b="9525"/>
                  <wp:docPr id="3280" name="Picture 328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9"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6BD28CBA" wp14:editId="076DA17A">
                  <wp:extent cx="9525" cy="85725"/>
                  <wp:effectExtent l="0" t="0" r="0" b="0"/>
                  <wp:docPr id="3279" name="Picture 327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0"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13D879FF" wp14:editId="72CCF9B6">
                  <wp:extent cx="85725" cy="85725"/>
                  <wp:effectExtent l="0" t="0" r="9525" b="9525"/>
                  <wp:docPr id="3278" name="Picture 327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1"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3C949F4C" wp14:editId="2CAFFAE8">
                  <wp:extent cx="9525" cy="9525"/>
                  <wp:effectExtent l="0" t="0" r="0" b="0"/>
                  <wp:docPr id="3277" name="Picture 327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76395704" wp14:editId="10CC3243">
                        <wp:extent cx="9525" cy="47625"/>
                        <wp:effectExtent l="0" t="0" r="0" b="0"/>
                        <wp:docPr id="3276" name="Picture 3276"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3" descr="Questio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The concept of project life cycle illustrates key ideas. Under the control mechanism section, four points can be made. At which point is the possibility of a project shutdown?</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04B0E6EC" wp14:editId="11979027">
                        <wp:extent cx="352425" cy="247650"/>
                        <wp:effectExtent l="0" t="0" r="9525" b="0"/>
                        <wp:docPr id="3275" name="Picture 3275"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4" descr="http://wps.prenhall.com/wps/media/styles/1480/_skins_/D/default_green/problem_type_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3046"/>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19" type="#_x0000_t75" style="width:20.15pt;height:18.1pt" o:ole="">
                              <v:imagedata r:id="rId11" o:title=""/>
                            </v:shape>
                            <w:control r:id="rId19" w:name="DefaultOcxName432" w:shapeid="_x0000_i1119"/>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Feasibility assessment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22" type="#_x0000_t75" style="width:20.15pt;height:18.1pt" o:ole="">
                              <v:imagedata r:id="rId11" o:title=""/>
                            </v:shape>
                            <w:control r:id="rId20" w:name="DefaultOcxName530" w:shapeid="_x0000_i1122"/>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Total life cycle cost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25" type="#_x0000_t75" style="width:20.15pt;height:18.1pt" o:ole="">
                              <v:imagedata r:id="rId11" o:title=""/>
                            </v:shape>
                            <w:control r:id="rId21" w:name="DefaultOcxName629" w:shapeid="_x0000_i1125"/>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Checkpoints for periodic reviews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28" type="#_x0000_t75" style="width:20.15pt;height:18.1pt" o:ole="">
                              <v:imagedata r:id="rId11" o:title=""/>
                            </v:shape>
                            <w:control r:id="rId22" w:name="DefaultOcxName728" w:shapeid="_x0000_i1128"/>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Economic assessments</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7E81E648" wp14:editId="586C483F">
                  <wp:extent cx="9525" cy="9525"/>
                  <wp:effectExtent l="0" t="0" r="0" b="0"/>
                  <wp:docPr id="3273" name="Picture 327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4D1C8EE6" wp14:editId="5BA2EA9D">
                  <wp:extent cx="85725" cy="85725"/>
                  <wp:effectExtent l="0" t="0" r="9525" b="9525"/>
                  <wp:docPr id="3272" name="Picture 327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140F79CE" wp14:editId="30C09579">
                  <wp:extent cx="85725" cy="85725"/>
                  <wp:effectExtent l="0" t="0" r="9525" b="9525"/>
                  <wp:docPr id="3271" name="Picture 3271"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8" descr="End of Question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6733214A" wp14:editId="2F910806">
                  <wp:extent cx="9525" cy="9525"/>
                  <wp:effectExtent l="0" t="0" r="0" b="0"/>
                  <wp:docPr id="3267" name="Picture 326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69ED967C" wp14:editId="5AB2F7C0">
                        <wp:extent cx="9525" cy="47625"/>
                        <wp:effectExtent l="0" t="0" r="0" b="0"/>
                        <wp:docPr id="3266" name="Picture 3266"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3" descr="Question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The discounted cash flow method of project evaluation is applicable to valuation contexts where four crucial assumptions underpinning the net present value concept are valid. Which assumption facilitates the application of the concept of the time value of money?</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1ED75F63" wp14:editId="47731C40">
                        <wp:extent cx="352425" cy="247650"/>
                        <wp:effectExtent l="0" t="0" r="9525" b="0"/>
                        <wp:docPr id="3265" name="Picture 3265"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4" descr="http://wps.prenhall.com/wps/media/styles/1480/_skins_/D/default_green/problem_type_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31" type="#_x0000_t75" style="width:20.15pt;height:18.1pt" o:ole="">
                              <v:imagedata r:id="rId11" o:title=""/>
                            </v:shape>
                            <w:control r:id="rId24" w:name="DefaultOcxName828" w:shapeid="_x0000_i1131"/>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DCF assumes that investments are reversible and the decision is a now or never proposition.</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34" type="#_x0000_t75" style="width:20.15pt;height:18.1pt" o:ole="">
                              <v:imagedata r:id="rId11" o:title=""/>
                            </v:shape>
                            <w:control r:id="rId25" w:name="DefaultOcxName928" w:shapeid="_x0000_i1134"/>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Knowledge accumulation during the course of the project allows the risk factor to be figured into the earnings estimate.</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37" type="#_x0000_t75" style="width:20.15pt;height:18.1pt" o:ole="">
                              <v:imagedata r:id="rId11" o:title=""/>
                            </v:shape>
                            <w:control r:id="rId26" w:name="DefaultOcxName1028" w:shapeid="_x0000_i1137"/>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Sufficient information is available regarding several projects from a firm's historical record.</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40" type="#_x0000_t75" style="width:20.15pt;height:18.1pt" o:ole="">
                              <v:imagedata r:id="rId11" o:title=""/>
                            </v:shape>
                            <w:control r:id="rId27" w:name="DefaultOcxName1147" w:shapeid="_x0000_i1140"/>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Cash flow over an extended period of time can be forecast with a reasonable degree of confidence.</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260FA170" wp14:editId="40B10587">
                  <wp:extent cx="9525" cy="9525"/>
                  <wp:effectExtent l="0" t="0" r="0" b="0"/>
                  <wp:docPr id="3263" name="Picture 326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622DDC97" wp14:editId="147470D0">
                  <wp:extent cx="85725" cy="85725"/>
                  <wp:effectExtent l="0" t="0" r="9525" b="9525"/>
                  <wp:docPr id="3262" name="Picture 326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52189AE0" wp14:editId="14FA6FE0">
                  <wp:extent cx="85725" cy="85725"/>
                  <wp:effectExtent l="0" t="0" r="9525" b="9525"/>
                  <wp:docPr id="3261" name="Picture 3261"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8" descr="End of Question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66A29873" wp14:editId="06BF56D6">
                  <wp:extent cx="9525" cy="9525"/>
                  <wp:effectExtent l="0" t="0" r="0" b="0"/>
                  <wp:docPr id="3257" name="Picture 325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rPr>
                      <w:b w:val="0"/>
                      <w:bCs w:val="0"/>
                      <w:sz w:val="24"/>
                      <w:szCs w:val="24"/>
                    </w:rPr>
                  </w:pPr>
                  <w:r w:rsidRPr="00E35D8E">
                    <w:rPr>
                      <w:b w:val="0"/>
                      <w:bCs w:val="0"/>
                      <w:noProof/>
                      <w:sz w:val="24"/>
                      <w:szCs w:val="24"/>
                      <w:lang w:val="en-US" w:eastAsia="en-US"/>
                    </w:rPr>
                    <w:drawing>
                      <wp:inline distT="0" distB="0" distL="0" distR="0" wp14:anchorId="75730829" wp14:editId="590D047B">
                        <wp:extent cx="9525" cy="47625"/>
                        <wp:effectExtent l="0" t="0" r="0" b="0"/>
                        <wp:docPr id="3256" name="Picture 3256"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3" descr="Question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Pr="00E35D8E" w:rsidRDefault="00CD768E" w:rsidP="00AE3B87">
                  <w:pPr>
                    <w:spacing w:line="15" w:lineRule="atLeast"/>
                    <w:rPr>
                      <w:sz w:val="24"/>
                      <w:szCs w:val="24"/>
                    </w:rPr>
                  </w:pPr>
                  <w:r w:rsidRPr="00E35D8E">
                    <w:rPr>
                      <w:rStyle w:val="multichoicequestion"/>
                      <w:rFonts w:ascii="Verdana" w:hAnsi="Verdana"/>
                      <w:color w:val="353534"/>
                      <w:sz w:val="20"/>
                      <w:szCs w:val="20"/>
                    </w:rPr>
                    <w:t>The discounted cash flow assumptions in a mature market and technology arena are more or less valid. However, when either is in the early stages, the assumptions are seriously violated. This may happen at certain points of project development. During which point do technology-related projects have relatively no commonality with past projects undertaken by a firm?</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6371B8A0" wp14:editId="1CC4B914">
                        <wp:extent cx="352425" cy="247650"/>
                        <wp:effectExtent l="0" t="0" r="9525" b="0"/>
                        <wp:docPr id="3255" name="Picture 3255"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4" descr="http://wps.prenhall.com/wps/media/styles/1480/_skins_/D/default_green/problem_type_4.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3124"/>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43" type="#_x0000_t75" style="width:20.15pt;height:18.1pt" o:ole="">
                              <v:imagedata r:id="rId11" o:title=""/>
                            </v:shape>
                            <w:control r:id="rId29" w:name="DefaultOcxName1230" w:shapeid="_x0000_i1143"/>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Era of ferment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46" type="#_x0000_t75" style="width:20.15pt;height:18.1pt" o:ole="">
                              <v:imagedata r:id="rId11" o:title=""/>
                            </v:shape>
                            <w:control r:id="rId30" w:name="DefaultOcxName1329" w:shapeid="_x0000_i1146"/>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Evolution of competitive domains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49" type="#_x0000_t75" style="width:20.15pt;height:18.1pt" o:ole="">
                              <v:imagedata r:id="rId11" o:title=""/>
                            </v:shape>
                            <w:control r:id="rId31" w:name="DefaultOcxName1428" w:shapeid="_x0000_i1149"/>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Early in the technology life cycle</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52" type="#_x0000_t75" style="width:20.15pt;height:18.1pt" o:ole="">
                              <v:imagedata r:id="rId11" o:title=""/>
                            </v:shape>
                            <w:control r:id="rId32" w:name="DefaultOcxName1528" w:shapeid="_x0000_i1152"/>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Portfolio of projects</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41FCFDC5" wp14:editId="21A04FAD">
                  <wp:extent cx="9525" cy="9525"/>
                  <wp:effectExtent l="0" t="0" r="0" b="0"/>
                  <wp:docPr id="3253" name="Picture 325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CF6A0C" w:rsidRPr="00E35D8E" w:rsidRDefault="00CF6A0C">
      <w:r w:rsidRPr="00E35D8E">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E35D8E" w:rsidTr="00E35D8E">
        <w:trPr>
          <w:trHeight w:val="135"/>
          <w:tblCellSpacing w:w="0" w:type="dxa"/>
        </w:trPr>
        <w:tc>
          <w:tcPr>
            <w:tcW w:w="0" w:type="auto"/>
            <w:shd w:val="clear" w:color="auto" w:fill="F5F3F3"/>
            <w:vAlign w:val="bottom"/>
          </w:tcPr>
          <w:p w:rsidR="00CD768E" w:rsidRPr="00E35D8E" w:rsidRDefault="00CD768E" w:rsidP="00AE3B87">
            <w:pPr>
              <w:spacing w:line="135" w:lineRule="atLeast"/>
              <w:rPr>
                <w:sz w:val="24"/>
                <w:szCs w:val="24"/>
              </w:rPr>
            </w:pPr>
          </w:p>
        </w:tc>
        <w:tc>
          <w:tcPr>
            <w:tcW w:w="0" w:type="auto"/>
            <w:shd w:val="clear" w:color="auto" w:fill="FFFFFF" w:themeFill="background1"/>
          </w:tcPr>
          <w:p w:rsidR="00CD768E" w:rsidRPr="00E35D8E" w:rsidRDefault="00CD768E" w:rsidP="00AE3B87">
            <w:pPr>
              <w:jc w:val="center"/>
              <w:rPr>
                <w:sz w:val="14"/>
                <w:szCs w:val="24"/>
              </w:rPr>
            </w:pPr>
          </w:p>
        </w:tc>
        <w:tc>
          <w:tcPr>
            <w:tcW w:w="0" w:type="auto"/>
            <w:shd w:val="clear" w:color="auto" w:fill="F5F3F3"/>
            <w:vAlign w:val="bottom"/>
          </w:tcPr>
          <w:p w:rsidR="00CD768E" w:rsidRPr="00E35D8E" w:rsidRDefault="00CD768E" w:rsidP="00AE3B87">
            <w:pPr>
              <w:spacing w:line="135" w:lineRule="atLeast"/>
              <w:jc w:val="right"/>
              <w:rPr>
                <w:sz w:val="24"/>
                <w:szCs w:val="24"/>
              </w:rPr>
            </w:pP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1E1D62E9" wp14:editId="68684DEC">
                  <wp:extent cx="9525" cy="9525"/>
                  <wp:effectExtent l="0" t="0" r="0" b="0"/>
                  <wp:docPr id="3247" name="Picture 324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rPr>
                      <w:b w:val="0"/>
                      <w:bCs w:val="0"/>
                      <w:sz w:val="24"/>
                      <w:szCs w:val="24"/>
                    </w:rPr>
                  </w:pPr>
                  <w:r w:rsidRPr="00E35D8E">
                    <w:rPr>
                      <w:b w:val="0"/>
                      <w:bCs w:val="0"/>
                      <w:noProof/>
                      <w:sz w:val="24"/>
                      <w:szCs w:val="24"/>
                      <w:lang w:val="en-US" w:eastAsia="en-US"/>
                    </w:rPr>
                    <w:drawing>
                      <wp:inline distT="0" distB="0" distL="0" distR="0" wp14:anchorId="0482494E" wp14:editId="1542DE66">
                        <wp:extent cx="9525" cy="47625"/>
                        <wp:effectExtent l="0" t="0" r="0" b="0"/>
                        <wp:docPr id="3246" name="Picture 3246"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3" descr="Question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Pr="00E35D8E" w:rsidRDefault="00CD768E" w:rsidP="00AE3B87">
                  <w:pPr>
                    <w:spacing w:line="15" w:lineRule="atLeast"/>
                    <w:rPr>
                      <w:sz w:val="24"/>
                      <w:szCs w:val="24"/>
                    </w:rPr>
                  </w:pPr>
                  <w:r w:rsidRPr="00E35D8E">
                    <w:rPr>
                      <w:rStyle w:val="multichoicequestion"/>
                      <w:rFonts w:ascii="Verdana" w:hAnsi="Verdana"/>
                      <w:color w:val="353534"/>
                      <w:sz w:val="20"/>
                      <w:szCs w:val="20"/>
                    </w:rPr>
                    <w:t>The intellectual capital of a firm resides in the primary and secondary value chain activities performed by individual in the firm. One reason for this importance is the experience gained by individuals engaging in the relevant activities may provide critical intellectual capital need by the firm. In which area is this found?</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415AB736" wp14:editId="50336962">
                        <wp:extent cx="352425" cy="247650"/>
                        <wp:effectExtent l="0" t="0" r="9525" b="0"/>
                        <wp:docPr id="3245" name="Picture 3245"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4" descr="http://wps.prenhall.com/wps/media/styles/1480/_skins_/D/default_green/problem_type_5.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915"/>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55" type="#_x0000_t75" style="width:20.15pt;height:18.1pt" o:ole="">
                              <v:imagedata r:id="rId11" o:title=""/>
                            </v:shape>
                            <w:control r:id="rId34" w:name="DefaultOcxName1628" w:shapeid="_x0000_i1155"/>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Primary value chain activity</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58" type="#_x0000_t75" style="width:20.15pt;height:18.1pt" o:ole="">
                              <v:imagedata r:id="rId11" o:title=""/>
                            </v:shape>
                            <w:control r:id="rId35" w:name="DefaultOcxName1728" w:shapeid="_x0000_i1158"/>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Secondary activities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61" type="#_x0000_t75" style="width:20.15pt;height:18.1pt" o:ole="">
                              <v:imagedata r:id="rId11" o:title=""/>
                            </v:shape>
                            <w:control r:id="rId36" w:name="DefaultOcxName1828" w:shapeid="_x0000_i1161"/>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Knowledge intensive industries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64" type="#_x0000_t75" style="width:20.15pt;height:18.1pt" o:ole="">
                              <v:imagedata r:id="rId11" o:title=""/>
                            </v:shape>
                            <w:control r:id="rId37" w:name="DefaultOcxName1928" w:shapeid="_x0000_i1164"/>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Mergers and acquisitions</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5F5EBB7A" wp14:editId="504B2038">
                  <wp:extent cx="9525" cy="9525"/>
                  <wp:effectExtent l="0" t="0" r="0" b="0"/>
                  <wp:docPr id="3243" name="Picture 324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6D1FE992" wp14:editId="7C506F16">
                  <wp:extent cx="85725" cy="85725"/>
                  <wp:effectExtent l="0" t="0" r="9525" b="9525"/>
                  <wp:docPr id="3242" name="Picture 324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34C29228" wp14:editId="276DE96A">
                  <wp:extent cx="85725" cy="85725"/>
                  <wp:effectExtent l="0" t="0" r="9525" b="9525"/>
                  <wp:docPr id="3241" name="Picture 3241"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8" descr="End of Question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150" w:type="dxa"/>
            <w:shd w:val="clear" w:color="auto" w:fill="FFFFFF" w:themeFill="background1"/>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3EA05C07" wp14:editId="28F74E30">
                  <wp:extent cx="85725" cy="85725"/>
                  <wp:effectExtent l="0" t="0" r="9525" b="9525"/>
                  <wp:docPr id="3240" name="Picture 324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9"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327F5284" wp14:editId="598D6BF1">
                  <wp:extent cx="9525" cy="85725"/>
                  <wp:effectExtent l="0" t="0" r="0" b="0"/>
                  <wp:docPr id="3239" name="Picture 323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0"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2172DC29" wp14:editId="4E74E20B">
                  <wp:extent cx="85725" cy="85725"/>
                  <wp:effectExtent l="0" t="0" r="9525" b="9525"/>
                  <wp:docPr id="3238" name="Picture 323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1"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75108EF8" wp14:editId="1749AB2B">
                  <wp:extent cx="9525" cy="9525"/>
                  <wp:effectExtent l="0" t="0" r="0" b="0"/>
                  <wp:docPr id="3237" name="Picture 323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003859D5" wp14:editId="0CDADF41">
                        <wp:extent cx="9525" cy="47625"/>
                        <wp:effectExtent l="0" t="0" r="0" b="0"/>
                        <wp:docPr id="3236" name="Picture 3236"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3" descr="Question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Fundamental challenges are involved in financing technology projects. Which problem arises when a firm is not good at innovation or if the technology is too much of a risk?</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43B36DCC" wp14:editId="55880144">
                        <wp:extent cx="352425" cy="247650"/>
                        <wp:effectExtent l="0" t="0" r="9525" b="0"/>
                        <wp:docPr id="3235" name="Picture 3235"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4" descr="http://wps.prenhall.com/wps/media/styles/1480/_skins_/D/default_green/problem_type_6.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621"/>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67" type="#_x0000_t75" style="width:20.15pt;height:18.1pt" o:ole="">
                              <v:imagedata r:id="rId11" o:title=""/>
                            </v:shape>
                            <w:control r:id="rId39" w:name="DefaultOcxName2017" w:shapeid="_x0000_i1167"/>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Adverse selection</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70" type="#_x0000_t75" style="width:20.15pt;height:18.1pt" o:ole="">
                              <v:imagedata r:id="rId11" o:title=""/>
                            </v:shape>
                            <w:control r:id="rId40" w:name="DefaultOcxName2125" w:shapeid="_x0000_i1170"/>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Moral hazard</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73" type="#_x0000_t75" style="width:20.15pt;height:18.1pt" o:ole="">
                              <v:imagedata r:id="rId11" o:title=""/>
                            </v:shape>
                            <w:control r:id="rId41" w:name="DefaultOcxName2219" w:shapeid="_x0000_i1173"/>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Private equity market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76" type="#_x0000_t75" style="width:20.15pt;height:18.1pt" o:ole="">
                              <v:imagedata r:id="rId11" o:title=""/>
                            </v:shape>
                            <w:control r:id="rId42" w:name="DefaultOcxName2317" w:shapeid="_x0000_i1176"/>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Collaborative arrangements</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5DA57A46" wp14:editId="3050B0D6">
                  <wp:extent cx="9525" cy="9525"/>
                  <wp:effectExtent l="0" t="0" r="0" b="0"/>
                  <wp:docPr id="3233" name="Picture 323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AE3B87">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229CE0AE" wp14:editId="77642C01">
                  <wp:extent cx="85725" cy="85725"/>
                  <wp:effectExtent l="0" t="0" r="9525" b="9525"/>
                  <wp:docPr id="3232" name="Picture 323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58F9166D" wp14:editId="66DE3B5F">
                  <wp:extent cx="85725" cy="85725"/>
                  <wp:effectExtent l="0" t="0" r="9525" b="9525"/>
                  <wp:docPr id="3231" name="Picture 3231"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8" descr="End of Question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76989B4D" wp14:editId="578AD979">
                  <wp:extent cx="9525" cy="9525"/>
                  <wp:effectExtent l="0" t="0" r="0" b="0"/>
                  <wp:docPr id="3227" name="Picture 322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04C5E495" wp14:editId="36DED1A4">
                        <wp:extent cx="9525" cy="47625"/>
                        <wp:effectExtent l="0" t="0" r="0" b="0"/>
                        <wp:docPr id="3226" name="Picture 3226"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3" descr="Question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Organized private equity markets typically consist of different sources of financing. Which source is made up of public and private pension funds, foundations, investment banks, and the like?</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1D1D4C2F" wp14:editId="0800651E">
                        <wp:extent cx="352425" cy="247650"/>
                        <wp:effectExtent l="0" t="0" r="9525" b="0"/>
                        <wp:docPr id="3225" name="Picture 3225"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4" descr="http://wps.prenhall.com/wps/media/styles/1480/_skins_/D/default_green/problem_type_7.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1624"/>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79" type="#_x0000_t75" style="width:20.15pt;height:18.1pt" o:ole="">
                              <v:imagedata r:id="rId11" o:title=""/>
                            </v:shape>
                            <w:control r:id="rId44" w:name="DefaultOcxName2416" w:shapeid="_x0000_i1179"/>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Issuers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82" type="#_x0000_t75" style="width:20.15pt;height:18.1pt" o:ole="">
                              <v:imagedata r:id="rId11" o:title=""/>
                            </v:shape>
                            <w:control r:id="rId45" w:name="DefaultOcxName2516" w:shapeid="_x0000_i1182"/>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Investors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85" type="#_x0000_t75" style="width:20.15pt;height:18.1pt" o:ole="">
                              <v:imagedata r:id="rId11" o:title=""/>
                            </v:shape>
                            <w:control r:id="rId46" w:name="DefaultOcxName2615" w:shapeid="_x0000_i1185"/>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Intermediaries</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88" type="#_x0000_t75" style="width:20.15pt;height:18.1pt" o:ole="">
                              <v:imagedata r:id="rId11" o:title=""/>
                            </v:shape>
                            <w:control r:id="rId47" w:name="DefaultOcxName2715" w:shapeid="_x0000_i1188"/>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Private start-ups</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1233F2AA" wp14:editId="6DF11129">
                  <wp:extent cx="9525" cy="9525"/>
                  <wp:effectExtent l="0" t="0" r="0" b="0"/>
                  <wp:docPr id="3223" name="Picture 322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542C54F1" wp14:editId="43C395EA">
                  <wp:extent cx="85725" cy="85725"/>
                  <wp:effectExtent l="0" t="0" r="9525" b="9525"/>
                  <wp:docPr id="3222" name="Picture 322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415B0F38" wp14:editId="5D63AFAF">
                  <wp:extent cx="85725" cy="85725"/>
                  <wp:effectExtent l="0" t="0" r="9525" b="9525"/>
                  <wp:docPr id="3221" name="Picture 3221"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8" descr="End of Question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5457AC55" wp14:editId="427B17F7">
                  <wp:extent cx="9525" cy="9525"/>
                  <wp:effectExtent l="0" t="0" r="0" b="0"/>
                  <wp:docPr id="3217" name="Picture 321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07532577" wp14:editId="1BD10BB1">
                        <wp:extent cx="9525" cy="47625"/>
                        <wp:effectExtent l="0" t="0" r="0" b="0"/>
                        <wp:docPr id="3216" name="Picture 3216"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3" descr="Question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There are several stages in the evolution of a start-up. Of the four listed below, which one includes all activities involved in moving the product into market, i.e., developing a business for the market, assessment, business plan, and so on?</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3DBA4763" wp14:editId="2E5182BF">
                        <wp:extent cx="352425" cy="247650"/>
                        <wp:effectExtent l="0" t="0" r="9525" b="0"/>
                        <wp:docPr id="3215" name="Picture 3215"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4" descr="http://wps.prenhall.com/wps/media/styles/1480/_skins_/D/default_green/problem_type_8.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1777"/>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91" type="#_x0000_t75" style="width:20.15pt;height:18.1pt" o:ole="">
                              <v:imagedata r:id="rId11" o:title=""/>
                            </v:shape>
                            <w:control r:id="rId49" w:name="DefaultOcxName2815" w:shapeid="_x0000_i1191"/>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Basic research</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94" type="#_x0000_t75" style="width:20.15pt;height:18.1pt" o:ole="">
                              <v:imagedata r:id="rId11" o:title=""/>
                            </v:shape>
                            <w:control r:id="rId50" w:name="DefaultOcxName2915" w:shapeid="_x0000_i1194"/>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Growth</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197" type="#_x0000_t75" style="width:20.15pt;height:18.1pt" o:ole="">
                              <v:imagedata r:id="rId11" o:title=""/>
                            </v:shape>
                            <w:control r:id="rId51" w:name="DefaultOcxName3014" w:shapeid="_x0000_i1197"/>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Roll-out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00" type="#_x0000_t75" style="width:20.15pt;height:18.1pt" o:ole="">
                              <v:imagedata r:id="rId11" o:title=""/>
                            </v:shape>
                            <w:control r:id="rId52" w:name="DefaultOcxName3119" w:shapeid="_x0000_i1200"/>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Commercialization</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0811B4CE" wp14:editId="2A51E707">
                  <wp:extent cx="9525" cy="9525"/>
                  <wp:effectExtent l="0" t="0" r="0" b="0"/>
                  <wp:docPr id="3213" name="Picture 321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AE3B87">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2318C71E" wp14:editId="089B9FFF">
                  <wp:extent cx="85725" cy="85725"/>
                  <wp:effectExtent l="0" t="0" r="9525" b="9525"/>
                  <wp:docPr id="3212" name="Picture 321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5555A1CC" wp14:editId="512CF6BC">
                  <wp:extent cx="85725" cy="85725"/>
                  <wp:effectExtent l="0" t="0" r="9525" b="9525"/>
                  <wp:docPr id="3211" name="Picture 3211"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8" descr="End of Question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45026C27" wp14:editId="08FBF68D">
                  <wp:extent cx="9525" cy="9525"/>
                  <wp:effectExtent l="0" t="0" r="0" b="0"/>
                  <wp:docPr id="3207" name="Picture 320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line="15" w:lineRule="atLeast"/>
                    <w:rPr>
                      <w:b w:val="0"/>
                      <w:bCs w:val="0"/>
                      <w:sz w:val="24"/>
                      <w:szCs w:val="24"/>
                    </w:rPr>
                  </w:pPr>
                  <w:r w:rsidRPr="00E35D8E">
                    <w:rPr>
                      <w:b w:val="0"/>
                      <w:bCs w:val="0"/>
                      <w:noProof/>
                      <w:sz w:val="24"/>
                      <w:szCs w:val="24"/>
                      <w:lang w:val="en-US" w:eastAsia="en-US"/>
                    </w:rPr>
                    <w:drawing>
                      <wp:inline distT="0" distB="0" distL="0" distR="0" wp14:anchorId="452E45A8" wp14:editId="1B330DFB">
                        <wp:extent cx="9525" cy="47625"/>
                        <wp:effectExtent l="0" t="0" r="0" b="0"/>
                        <wp:docPr id="3206" name="Picture 3206"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3" descr="Question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sidRPr="00E35D8E">
                    <w:rPr>
                      <w:b w:val="0"/>
                      <w:bCs w:val="0"/>
                      <w:sz w:val="24"/>
                      <w:szCs w:val="24"/>
                    </w:rPr>
                    <w:br/>
                  </w:r>
                  <w:r w:rsidRPr="00E35D8E">
                    <w:rPr>
                      <w:rStyle w:val="multichoicequestion"/>
                      <w:rFonts w:ascii="Verdana" w:hAnsi="Verdana"/>
                      <w:b w:val="0"/>
                      <w:bCs w:val="0"/>
                      <w:color w:val="353534"/>
                      <w:sz w:val="20"/>
                      <w:szCs w:val="20"/>
                    </w:rPr>
                    <w:t>Four major sets of factors that lead to a start-up successfully negotiating with venture capital are identified. Which factor is based on a high growth segment with the company playing an important role and a target market with no strong competitors?</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10AC28C2" wp14:editId="37A45466">
                        <wp:extent cx="352425" cy="247650"/>
                        <wp:effectExtent l="0" t="0" r="9525" b="0"/>
                        <wp:docPr id="3205" name="Picture 3205"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4" descr="http://wps.prenhall.com/wps/media/styles/1480/_skins_/D/default_green/problem_type_9.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739"/>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03" type="#_x0000_t75" style="width:20.15pt;height:18.1pt" o:ole="">
                              <v:imagedata r:id="rId11" o:title=""/>
                            </v:shape>
                            <w:control r:id="rId54" w:name="DefaultOcxName3217" w:shapeid="_x0000_i1203"/>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Nature of management team</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06" type="#_x0000_t75" style="width:20.15pt;height:18.1pt" o:ole="">
                              <v:imagedata r:id="rId11" o:title=""/>
                            </v:shape>
                            <w:control r:id="rId55" w:name="DefaultOcxName3316" w:shapeid="_x0000_i1206"/>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Nature of market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09" type="#_x0000_t75" style="width:20.15pt;height:18.1pt" o:ole="">
                              <v:imagedata r:id="rId11" o:title=""/>
                            </v:shape>
                            <w:control r:id="rId56" w:name="DefaultOcxName3415" w:shapeid="_x0000_i1209"/>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Nature of product</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12" type="#_x0000_t75" style="width:20.15pt;height:18.1pt" o:ole="">
                              <v:imagedata r:id="rId11" o:title=""/>
                            </v:shape>
                            <w:control r:id="rId57" w:name="DefaultOcxName3514" w:shapeid="_x0000_i1212"/>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Technology development</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36469031" wp14:editId="4C16780C">
                  <wp:extent cx="9525" cy="9525"/>
                  <wp:effectExtent l="0" t="0" r="0" b="0"/>
                  <wp:docPr id="3203" name="Picture 320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150852CE" wp14:editId="7B5D78A2">
                  <wp:extent cx="85725" cy="85725"/>
                  <wp:effectExtent l="0" t="0" r="9525" b="9525"/>
                  <wp:docPr id="3202" name="Picture 320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4BE9C9D9" wp14:editId="62F1725B">
                  <wp:extent cx="85725" cy="85725"/>
                  <wp:effectExtent l="0" t="0" r="9525" b="9525"/>
                  <wp:docPr id="3201" name="Picture 3201"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8" descr="End of Question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F6A0C" w:rsidRPr="00E35D8E" w:rsidRDefault="00CF6A0C" w:rsidP="00CD768E">
      <w:pPr>
        <w:spacing w:after="240"/>
        <w:rPr>
          <w:rFonts w:ascii="Verdana" w:hAnsi="Verdana"/>
          <w:i/>
          <w:iCs/>
          <w:color w:val="805A2A"/>
          <w:sz w:val="17"/>
          <w:szCs w:val="17"/>
          <w:shd w:val="clear" w:color="auto" w:fill="FFFFFF"/>
        </w:rPr>
      </w:pPr>
    </w:p>
    <w:p w:rsidR="00CF6A0C" w:rsidRPr="00E35D8E" w:rsidRDefault="00CF6A0C">
      <w:pPr>
        <w:rPr>
          <w:rFonts w:ascii="Verdana" w:hAnsi="Verdana"/>
          <w:i/>
          <w:iCs/>
          <w:color w:val="805A2A"/>
          <w:sz w:val="17"/>
          <w:szCs w:val="17"/>
          <w:shd w:val="clear" w:color="auto" w:fill="FFFFFF"/>
        </w:rPr>
      </w:pPr>
      <w:r w:rsidRPr="00E35D8E">
        <w:rPr>
          <w:rFonts w:ascii="Verdana" w:hAnsi="Verdana"/>
          <w:i/>
          <w:iCs/>
          <w:color w:val="805A2A"/>
          <w:sz w:val="17"/>
          <w:szCs w:val="17"/>
          <w:shd w:val="clear" w:color="auto" w:fill="FFFFFF"/>
        </w:rP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E35D8E" w:rsidTr="00E35D8E">
        <w:trPr>
          <w:trHeight w:val="135"/>
          <w:tblCellSpacing w:w="0" w:type="dxa"/>
        </w:trPr>
        <w:tc>
          <w:tcPr>
            <w:tcW w:w="150" w:type="dxa"/>
            <w:shd w:val="clear" w:color="auto" w:fill="FFFFFF" w:themeFill="background1"/>
            <w:hideMark/>
          </w:tcPr>
          <w:p w:rsidR="00CD768E" w:rsidRPr="00E35D8E" w:rsidRDefault="00CD768E" w:rsidP="00AE3B87">
            <w:pPr>
              <w:spacing w:line="135" w:lineRule="atLeast"/>
              <w:rPr>
                <w:sz w:val="24"/>
                <w:szCs w:val="24"/>
              </w:rPr>
            </w:pPr>
            <w:r w:rsidRPr="00E35D8E">
              <w:rPr>
                <w:noProof/>
                <w:lang w:val="en-US"/>
              </w:rPr>
              <w:lastRenderedPageBreak/>
              <w:drawing>
                <wp:inline distT="0" distB="0" distL="0" distR="0" wp14:anchorId="63BCF5CE" wp14:editId="632EDD7D">
                  <wp:extent cx="85725" cy="85725"/>
                  <wp:effectExtent l="0" t="0" r="9525" b="9525"/>
                  <wp:docPr id="3200" name="Picture 3200"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9" descr="http://wps.prenhall.com/wps/media/styles/1480/_skins_/D/default_green/ps_bkgd_upper_lef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17F3F5B4" wp14:editId="0525C672">
                  <wp:extent cx="9525" cy="85725"/>
                  <wp:effectExtent l="0" t="0" r="0" b="0"/>
                  <wp:docPr id="3199" name="Picture 319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0"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153AC4E8" wp14:editId="0AA0A252">
                  <wp:extent cx="85725" cy="85725"/>
                  <wp:effectExtent l="0" t="0" r="9525" b="9525"/>
                  <wp:docPr id="3198" name="Picture 3198"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1" descr="http://wps.prenhall.com/wps/media/styles/1480/_skins_/D/default_green/ps_bkgd_upper_righ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FFFFF" w:themeFill="background1"/>
            <w:hideMark/>
          </w:tcPr>
          <w:p w:rsidR="00CD768E" w:rsidRPr="00E35D8E" w:rsidRDefault="00CD768E" w:rsidP="00AE3B87">
            <w:pPr>
              <w:spacing w:line="120" w:lineRule="atLeast"/>
              <w:jc w:val="center"/>
              <w:rPr>
                <w:sz w:val="24"/>
                <w:szCs w:val="24"/>
              </w:rPr>
            </w:pPr>
            <w:r w:rsidRPr="00E35D8E">
              <w:rPr>
                <w:noProof/>
                <w:lang w:val="en-US"/>
              </w:rPr>
              <w:drawing>
                <wp:inline distT="0" distB="0" distL="0" distR="0" wp14:anchorId="4F7FD371" wp14:editId="75DF83F8">
                  <wp:extent cx="9525" cy="9525"/>
                  <wp:effectExtent l="0" t="0" r="0" b="0"/>
                  <wp:docPr id="3197" name="Picture 3197"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2"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RPr="00E35D8E" w:rsidTr="00E35D8E">
              <w:trPr>
                <w:trHeight w:val="15"/>
                <w:tblCellSpacing w:w="22" w:type="dxa"/>
                <w:jc w:val="center"/>
              </w:trPr>
              <w:tc>
                <w:tcPr>
                  <w:tcW w:w="0" w:type="auto"/>
                  <w:shd w:val="clear" w:color="auto" w:fill="FFFFFF" w:themeFill="background1"/>
                  <w:hideMark/>
                </w:tcPr>
                <w:p w:rsidR="00CD768E" w:rsidRPr="00E35D8E" w:rsidRDefault="00CD768E" w:rsidP="00AE3B87">
                  <w:pPr>
                    <w:rPr>
                      <w:sz w:val="2"/>
                      <w:szCs w:val="24"/>
                    </w:rPr>
                  </w:pPr>
                </w:p>
              </w:tc>
              <w:tc>
                <w:tcPr>
                  <w:tcW w:w="0" w:type="auto"/>
                  <w:vMerge w:val="restart"/>
                  <w:shd w:val="clear" w:color="auto" w:fill="FFFFFF" w:themeFill="background1"/>
                  <w:hideMark/>
                </w:tcPr>
                <w:p w:rsidR="00CD768E" w:rsidRPr="00E35D8E" w:rsidRDefault="00CD768E" w:rsidP="00AE3B87">
                  <w:pPr>
                    <w:pStyle w:val="Heading2"/>
                    <w:spacing w:before="0" w:beforeAutospacing="0" w:after="0" w:afterAutospacing="0"/>
                    <w:rPr>
                      <w:b w:val="0"/>
                      <w:bCs w:val="0"/>
                      <w:sz w:val="24"/>
                      <w:szCs w:val="24"/>
                    </w:rPr>
                  </w:pPr>
                  <w:r w:rsidRPr="00E35D8E">
                    <w:rPr>
                      <w:b w:val="0"/>
                      <w:bCs w:val="0"/>
                      <w:noProof/>
                      <w:sz w:val="24"/>
                      <w:szCs w:val="24"/>
                      <w:lang w:val="en-US" w:eastAsia="en-US"/>
                    </w:rPr>
                    <w:drawing>
                      <wp:inline distT="0" distB="0" distL="0" distR="0" wp14:anchorId="1AD6ACD8" wp14:editId="38B19597">
                        <wp:extent cx="9525" cy="47625"/>
                        <wp:effectExtent l="0" t="0" r="0" b="0"/>
                        <wp:docPr id="3196" name="Picture 3196"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3" descr="Question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Pr="00E35D8E" w:rsidRDefault="00CD768E" w:rsidP="00AE3B87">
                  <w:pPr>
                    <w:spacing w:line="15" w:lineRule="atLeast"/>
                    <w:rPr>
                      <w:sz w:val="24"/>
                      <w:szCs w:val="24"/>
                    </w:rPr>
                  </w:pPr>
                  <w:r w:rsidRPr="00E35D8E">
                    <w:rPr>
                      <w:rStyle w:val="multichoicequestion"/>
                      <w:rFonts w:ascii="Verdana" w:hAnsi="Verdana"/>
                      <w:color w:val="353534"/>
                      <w:sz w:val="20"/>
                      <w:szCs w:val="20"/>
                    </w:rPr>
                    <w:t>The success in obtaining funds for a specific project often depends on two separate individuals. The project champion actively and enthusiastically promotes the project. The project sponsor ensures adequate funds and resources and helps to remove barriers. In which firm type is the need for product champions as well as a number of sponsors the greatest?</w:t>
                  </w:r>
                </w:p>
              </w:tc>
            </w:tr>
            <w:tr w:rsidR="00CD768E" w:rsidRPr="00E35D8E" w:rsidTr="00E35D8E">
              <w:trPr>
                <w:tblCellSpacing w:w="22" w:type="dxa"/>
                <w:jc w:val="center"/>
              </w:trPr>
              <w:tc>
                <w:tcPr>
                  <w:tcW w:w="900" w:type="dxa"/>
                  <w:shd w:val="clear" w:color="auto" w:fill="FFFFFF" w:themeFill="background1"/>
                  <w:hideMark/>
                </w:tcPr>
                <w:p w:rsidR="00CD768E" w:rsidRPr="00E35D8E" w:rsidRDefault="00CD768E" w:rsidP="00AE3B87">
                  <w:pPr>
                    <w:rPr>
                      <w:sz w:val="24"/>
                      <w:szCs w:val="24"/>
                    </w:rPr>
                  </w:pPr>
                  <w:r w:rsidRPr="00E35D8E">
                    <w:rPr>
                      <w:noProof/>
                      <w:lang w:val="en-US"/>
                    </w:rPr>
                    <w:drawing>
                      <wp:inline distT="0" distB="0" distL="0" distR="0" wp14:anchorId="0FC48166" wp14:editId="00A4DABC">
                        <wp:extent cx="352425" cy="247650"/>
                        <wp:effectExtent l="0" t="0" r="9525" b="0"/>
                        <wp:docPr id="3195" name="Picture 3195"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4" descr="http://wps.prenhall.com/wps/media/styles/1480/_skins_/D/default_green/problem_type_10.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rsidRPr="00E35D8E">
                    <w:br/>
                  </w:r>
                </w:p>
              </w:tc>
              <w:tc>
                <w:tcPr>
                  <w:tcW w:w="0" w:type="auto"/>
                  <w:vMerge/>
                  <w:shd w:val="clear" w:color="auto" w:fill="FFFFFF" w:themeFill="background1"/>
                  <w:hideMark/>
                </w:tcPr>
                <w:p w:rsidR="00CD768E" w:rsidRPr="00E35D8E" w:rsidRDefault="00CD768E" w:rsidP="00AE3B87">
                  <w:pPr>
                    <w:rPr>
                      <w:sz w:val="24"/>
                      <w:szCs w:val="24"/>
                    </w:rPr>
                  </w:pPr>
                </w:p>
              </w:tc>
            </w:tr>
            <w:tr w:rsidR="00CD768E" w:rsidRPr="00E35D8E" w:rsidTr="00E35D8E">
              <w:trPr>
                <w:tblCellSpacing w:w="22" w:type="dxa"/>
                <w:jc w:val="center"/>
              </w:trPr>
              <w:tc>
                <w:tcPr>
                  <w:tcW w:w="0" w:type="auto"/>
                  <w:shd w:val="clear" w:color="auto" w:fill="FFFFFF" w:themeFill="background1"/>
                  <w:hideMark/>
                </w:tcPr>
                <w:p w:rsidR="00CD768E" w:rsidRPr="00E35D8E" w:rsidRDefault="00CD768E" w:rsidP="00AE3B87">
                  <w:pPr>
                    <w:rPr>
                      <w:sz w:val="24"/>
                      <w:szCs w:val="24"/>
                    </w:rPr>
                  </w:pPr>
                  <w:r w:rsidRPr="00E35D8E">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3261"/>
                  </w:tblGrid>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15" type="#_x0000_t75" style="width:20.15pt;height:18.1pt" o:ole="">
                              <v:imagedata r:id="rId11" o:title=""/>
                            </v:shape>
                            <w:control r:id="rId59" w:name="DefaultOcxName3614" w:shapeid="_x0000_i1215"/>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Small firm</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18" type="#_x0000_t75" style="width:20.15pt;height:18.1pt" o:ole="">
                              <v:imagedata r:id="rId11" o:title=""/>
                            </v:shape>
                            <w:control r:id="rId60" w:name="DefaultOcxName3714" w:shapeid="_x0000_i1218"/>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Medium-sized, single-industry firm</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21" type="#_x0000_t75" style="width:20.15pt;height:18.1pt" o:ole="">
                              <v:imagedata r:id="rId11" o:title=""/>
                            </v:shape>
                            <w:control r:id="rId61" w:name="DefaultOcxName3813" w:shapeid="_x0000_i1221"/>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Large firm</w:t>
                        </w:r>
                      </w:p>
                    </w:tc>
                  </w:tr>
                  <w:tr w:rsidR="00CD768E" w:rsidRPr="00E35D8E" w:rsidTr="00AE3B87">
                    <w:trPr>
                      <w:tblCellSpacing w:w="37" w:type="dxa"/>
                    </w:trPr>
                    <w:tc>
                      <w:tcPr>
                        <w:tcW w:w="0" w:type="auto"/>
                        <w:hideMark/>
                      </w:tcPr>
                      <w:p w:rsidR="00CD768E" w:rsidRPr="00E35D8E" w:rsidRDefault="00CD768E" w:rsidP="00AE3B87">
                        <w:pPr>
                          <w:rPr>
                            <w:sz w:val="24"/>
                            <w:szCs w:val="24"/>
                          </w:rPr>
                        </w:pPr>
                        <w:r w:rsidRPr="00E35D8E">
                          <w:object w:dxaOrig="225" w:dyaOrig="225">
                            <v:shape id="_x0000_i1224" type="#_x0000_t75" style="width:20.15pt;height:18.1pt" o:ole="">
                              <v:imagedata r:id="rId11" o:title=""/>
                            </v:shape>
                            <w:control r:id="rId62" w:name="DefaultOcxName3913" w:shapeid="_x0000_i1224"/>
                          </w:object>
                        </w:r>
                      </w:p>
                    </w:tc>
                    <w:tc>
                      <w:tcPr>
                        <w:tcW w:w="0" w:type="auto"/>
                        <w:hideMark/>
                      </w:tcPr>
                      <w:p w:rsidR="00CD768E" w:rsidRPr="00E35D8E" w:rsidRDefault="00CD768E" w:rsidP="00AE3B87">
                        <w:pPr>
                          <w:rPr>
                            <w:sz w:val="24"/>
                            <w:szCs w:val="24"/>
                          </w:rPr>
                        </w:pPr>
                        <w:r w:rsidRPr="00E35D8E">
                          <w:rPr>
                            <w:rStyle w:val="multichoiceanswer"/>
                            <w:rFonts w:ascii="Verdana" w:hAnsi="Verdana"/>
                            <w:color w:val="000000"/>
                            <w:sz w:val="18"/>
                            <w:szCs w:val="18"/>
                          </w:rPr>
                          <w:t>Diversified corporation</w:t>
                        </w:r>
                      </w:p>
                    </w:tc>
                  </w:tr>
                </w:tbl>
                <w:p w:rsidR="00CD768E" w:rsidRPr="00E35D8E" w:rsidRDefault="00CD768E" w:rsidP="00AE3B87">
                  <w:pPr>
                    <w:rPr>
                      <w:sz w:val="24"/>
                      <w:szCs w:val="24"/>
                    </w:rPr>
                  </w:pPr>
                </w:p>
              </w:tc>
            </w:tr>
          </w:tbl>
          <w:p w:rsidR="00CD768E" w:rsidRPr="00E35D8E" w:rsidRDefault="00CD768E" w:rsidP="00AE3B87">
            <w:pPr>
              <w:spacing w:line="120" w:lineRule="atLeast"/>
              <w:jc w:val="center"/>
              <w:rPr>
                <w:sz w:val="24"/>
                <w:szCs w:val="24"/>
              </w:rPr>
            </w:pPr>
          </w:p>
        </w:tc>
        <w:tc>
          <w:tcPr>
            <w:tcW w:w="0" w:type="auto"/>
            <w:shd w:val="clear" w:color="auto" w:fill="F5F3F3"/>
            <w:hideMark/>
          </w:tcPr>
          <w:p w:rsidR="00CD768E" w:rsidRPr="00E35D8E" w:rsidRDefault="00CD768E" w:rsidP="00AE3B87">
            <w:pPr>
              <w:spacing w:line="135" w:lineRule="atLeast"/>
              <w:jc w:val="center"/>
              <w:rPr>
                <w:sz w:val="24"/>
                <w:szCs w:val="24"/>
              </w:rPr>
            </w:pPr>
            <w:r w:rsidRPr="00E35D8E">
              <w:rPr>
                <w:noProof/>
                <w:lang w:val="en-US"/>
              </w:rPr>
              <w:drawing>
                <wp:inline distT="0" distB="0" distL="0" distR="0" wp14:anchorId="4F680602" wp14:editId="64BB5EE8">
                  <wp:extent cx="9525" cy="9525"/>
                  <wp:effectExtent l="0" t="0" r="0" b="0"/>
                  <wp:docPr id="3193" name="Picture 319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6" descr="http://wps.prenhall.com/wps/media/styles/1480/_skins_/D/default_green/pixel.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E35D8E" w:rsidTr="00E35D8E">
        <w:trPr>
          <w:trHeight w:val="135"/>
          <w:tblCellSpacing w:w="0" w:type="dxa"/>
        </w:trPr>
        <w:tc>
          <w:tcPr>
            <w:tcW w:w="0" w:type="auto"/>
            <w:shd w:val="clear" w:color="auto" w:fill="F5F3F3"/>
            <w:vAlign w:val="bottom"/>
            <w:hideMark/>
          </w:tcPr>
          <w:p w:rsidR="00CD768E" w:rsidRPr="00E35D8E" w:rsidRDefault="00CD768E" w:rsidP="00AE3B87">
            <w:pPr>
              <w:spacing w:line="135" w:lineRule="atLeast"/>
              <w:rPr>
                <w:sz w:val="24"/>
                <w:szCs w:val="24"/>
              </w:rPr>
            </w:pPr>
            <w:r w:rsidRPr="00E35D8E">
              <w:rPr>
                <w:noProof/>
                <w:lang w:val="en-US"/>
              </w:rPr>
              <w:drawing>
                <wp:inline distT="0" distB="0" distL="0" distR="0" wp14:anchorId="0334C9F8" wp14:editId="1B34E0D9">
                  <wp:extent cx="85725" cy="85725"/>
                  <wp:effectExtent l="0" t="0" r="9525" b="9525"/>
                  <wp:docPr id="3192" name="Picture 3192"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7" descr="http://wps.prenhall.com/wps/media/styles/1480/_skins_/D/default_green/ps_bkgd_lower_lef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Pr="00E35D8E" w:rsidRDefault="00CD768E" w:rsidP="00AE3B87">
            <w:pPr>
              <w:jc w:val="center"/>
              <w:rPr>
                <w:sz w:val="14"/>
                <w:szCs w:val="24"/>
              </w:rPr>
            </w:pPr>
          </w:p>
        </w:tc>
        <w:tc>
          <w:tcPr>
            <w:tcW w:w="0" w:type="auto"/>
            <w:shd w:val="clear" w:color="auto" w:fill="F5F3F3"/>
            <w:vAlign w:val="bottom"/>
            <w:hideMark/>
          </w:tcPr>
          <w:p w:rsidR="00CD768E" w:rsidRPr="00E35D8E" w:rsidRDefault="00CD768E" w:rsidP="00AE3B87">
            <w:pPr>
              <w:spacing w:line="135" w:lineRule="atLeast"/>
              <w:jc w:val="right"/>
              <w:rPr>
                <w:sz w:val="24"/>
                <w:szCs w:val="24"/>
              </w:rPr>
            </w:pPr>
            <w:r w:rsidRPr="00E35D8E">
              <w:rPr>
                <w:noProof/>
                <w:lang w:val="en-US"/>
              </w:rPr>
              <w:drawing>
                <wp:inline distT="0" distB="0" distL="0" distR="0" wp14:anchorId="56A2AFB0" wp14:editId="3A3ACF06">
                  <wp:extent cx="85725" cy="85725"/>
                  <wp:effectExtent l="0" t="0" r="9525" b="9525"/>
                  <wp:docPr id="3191" name="Picture 3191"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8" descr="End of Question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D768E" w:rsidRPr="00E35D8E" w:rsidRDefault="00CD768E" w:rsidP="00CD768E">
      <w:pPr>
        <w:rPr>
          <w:rFonts w:ascii="Verdana" w:hAnsi="Verdana"/>
          <w:i/>
          <w:iCs/>
          <w:color w:val="805A2A"/>
          <w:sz w:val="17"/>
          <w:szCs w:val="17"/>
          <w:shd w:val="clear" w:color="auto" w:fill="FFFFFF"/>
        </w:rPr>
      </w:pPr>
    </w:p>
    <w:p w:rsidR="00CD768E" w:rsidRPr="00E35D8E" w:rsidRDefault="00CD768E" w:rsidP="00CD768E">
      <w:pPr>
        <w:pStyle w:val="z-BottomofForm"/>
      </w:pPr>
      <w:r w:rsidRPr="00E35D8E">
        <w:t>Bottom of Form</w:t>
      </w:r>
    </w:p>
    <w:sectPr w:rsidR="00CD768E" w:rsidRPr="00E35D8E"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Description: Navigation frame for Chapter 11: Deployment in New Products" style="width:.7pt;height:.7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250716"/>
    <w:rsid w:val="006F310D"/>
    <w:rsid w:val="009368E4"/>
    <w:rsid w:val="00AE3B87"/>
    <w:rsid w:val="00BD5146"/>
    <w:rsid w:val="00C51083"/>
    <w:rsid w:val="00C82AF6"/>
    <w:rsid w:val="00CD768E"/>
    <w:rsid w:val="00CF6A0C"/>
    <w:rsid w:val="00D960FA"/>
    <w:rsid w:val="00E35D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image" Target="media/image9.gif"/><Relationship Id="rId26" Type="http://schemas.openxmlformats.org/officeDocument/2006/relationships/control" Target="activeX/activeX11.xml"/><Relationship Id="rId39" Type="http://schemas.openxmlformats.org/officeDocument/2006/relationships/control" Target="activeX/activeX21.xml"/><Relationship Id="rId21" Type="http://schemas.openxmlformats.org/officeDocument/2006/relationships/control" Target="activeX/activeX7.xml"/><Relationship Id="rId34" Type="http://schemas.openxmlformats.org/officeDocument/2006/relationships/control" Target="activeX/activeX17.xml"/><Relationship Id="rId42" Type="http://schemas.openxmlformats.org/officeDocument/2006/relationships/control" Target="activeX/activeX24.xml"/><Relationship Id="rId47" Type="http://schemas.openxmlformats.org/officeDocument/2006/relationships/control" Target="activeX/activeX28.xml"/><Relationship Id="rId50" Type="http://schemas.openxmlformats.org/officeDocument/2006/relationships/control" Target="activeX/activeX30.xml"/><Relationship Id="rId55" Type="http://schemas.openxmlformats.org/officeDocument/2006/relationships/control" Target="activeX/activeX34.xml"/><Relationship Id="rId63" Type="http://schemas.openxmlformats.org/officeDocument/2006/relationships/fontTable" Target="fontTable.xml"/><Relationship Id="rId7" Type="http://schemas.openxmlformats.org/officeDocument/2006/relationships/image" Target="media/image2.gif"/><Relationship Id="rId2" Type="http://schemas.openxmlformats.org/officeDocument/2006/relationships/numbering" Target="numbering.xml"/><Relationship Id="rId16" Type="http://schemas.openxmlformats.org/officeDocument/2006/relationships/image" Target="media/image7.gif"/><Relationship Id="rId20" Type="http://schemas.openxmlformats.org/officeDocument/2006/relationships/control" Target="activeX/activeX6.xml"/><Relationship Id="rId29" Type="http://schemas.openxmlformats.org/officeDocument/2006/relationships/control" Target="activeX/activeX13.xml"/><Relationship Id="rId41" Type="http://schemas.openxmlformats.org/officeDocument/2006/relationships/control" Target="activeX/activeX23.xml"/><Relationship Id="rId54" Type="http://schemas.openxmlformats.org/officeDocument/2006/relationships/control" Target="activeX/activeX33.xml"/><Relationship Id="rId62" Type="http://schemas.openxmlformats.org/officeDocument/2006/relationships/control" Target="activeX/activeX4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wmf"/><Relationship Id="rId24" Type="http://schemas.openxmlformats.org/officeDocument/2006/relationships/control" Target="activeX/activeX9.xml"/><Relationship Id="rId32" Type="http://schemas.openxmlformats.org/officeDocument/2006/relationships/control" Target="activeX/activeX16.xml"/><Relationship Id="rId37" Type="http://schemas.openxmlformats.org/officeDocument/2006/relationships/control" Target="activeX/activeX20.xml"/><Relationship Id="rId40" Type="http://schemas.openxmlformats.org/officeDocument/2006/relationships/control" Target="activeX/activeX22.xml"/><Relationship Id="rId45" Type="http://schemas.openxmlformats.org/officeDocument/2006/relationships/control" Target="activeX/activeX26.xml"/><Relationship Id="rId53" Type="http://schemas.openxmlformats.org/officeDocument/2006/relationships/image" Target="media/image16.gif"/><Relationship Id="rId58" Type="http://schemas.openxmlformats.org/officeDocument/2006/relationships/image" Target="media/image17.gif"/><Relationship Id="rId5" Type="http://schemas.openxmlformats.org/officeDocument/2006/relationships/settings" Target="settings.xml"/><Relationship Id="rId15" Type="http://schemas.openxmlformats.org/officeDocument/2006/relationships/control" Target="activeX/activeX4.xml"/><Relationship Id="rId23" Type="http://schemas.openxmlformats.org/officeDocument/2006/relationships/image" Target="media/image10.gif"/><Relationship Id="rId28" Type="http://schemas.openxmlformats.org/officeDocument/2006/relationships/image" Target="media/image11.gif"/><Relationship Id="rId36" Type="http://schemas.openxmlformats.org/officeDocument/2006/relationships/control" Target="activeX/activeX19.xml"/><Relationship Id="rId49" Type="http://schemas.openxmlformats.org/officeDocument/2006/relationships/control" Target="activeX/activeX29.xml"/><Relationship Id="rId57" Type="http://schemas.openxmlformats.org/officeDocument/2006/relationships/control" Target="activeX/activeX36.xml"/><Relationship Id="rId61" Type="http://schemas.openxmlformats.org/officeDocument/2006/relationships/control" Target="activeX/activeX39.xml"/><Relationship Id="rId10" Type="http://schemas.openxmlformats.org/officeDocument/2006/relationships/image" Target="media/image5.gif"/><Relationship Id="rId19" Type="http://schemas.openxmlformats.org/officeDocument/2006/relationships/control" Target="activeX/activeX5.xml"/><Relationship Id="rId31" Type="http://schemas.openxmlformats.org/officeDocument/2006/relationships/control" Target="activeX/activeX15.xml"/><Relationship Id="rId44" Type="http://schemas.openxmlformats.org/officeDocument/2006/relationships/control" Target="activeX/activeX25.xml"/><Relationship Id="rId52" Type="http://schemas.openxmlformats.org/officeDocument/2006/relationships/control" Target="activeX/activeX32.xml"/><Relationship Id="rId60" Type="http://schemas.openxmlformats.org/officeDocument/2006/relationships/control" Target="activeX/activeX38.xml"/><Relationship Id="rId4" Type="http://schemas.microsoft.com/office/2007/relationships/stylesWithEffects" Target="stylesWithEffects.xml"/><Relationship Id="rId9" Type="http://schemas.openxmlformats.org/officeDocument/2006/relationships/image" Target="media/image4.gif"/><Relationship Id="rId14" Type="http://schemas.openxmlformats.org/officeDocument/2006/relationships/control" Target="activeX/activeX3.xml"/><Relationship Id="rId22" Type="http://schemas.openxmlformats.org/officeDocument/2006/relationships/control" Target="activeX/activeX8.xml"/><Relationship Id="rId27" Type="http://schemas.openxmlformats.org/officeDocument/2006/relationships/control" Target="activeX/activeX12.xml"/><Relationship Id="rId30" Type="http://schemas.openxmlformats.org/officeDocument/2006/relationships/control" Target="activeX/activeX14.xml"/><Relationship Id="rId35" Type="http://schemas.openxmlformats.org/officeDocument/2006/relationships/control" Target="activeX/activeX18.xml"/><Relationship Id="rId43" Type="http://schemas.openxmlformats.org/officeDocument/2006/relationships/image" Target="media/image14.gif"/><Relationship Id="rId48" Type="http://schemas.openxmlformats.org/officeDocument/2006/relationships/image" Target="media/image15.gif"/><Relationship Id="rId56" Type="http://schemas.openxmlformats.org/officeDocument/2006/relationships/control" Target="activeX/activeX35.xml"/><Relationship Id="rId64" Type="http://schemas.openxmlformats.org/officeDocument/2006/relationships/theme" Target="theme/theme1.xml"/><Relationship Id="rId8" Type="http://schemas.openxmlformats.org/officeDocument/2006/relationships/image" Target="media/image3.gif"/><Relationship Id="rId51" Type="http://schemas.openxmlformats.org/officeDocument/2006/relationships/control" Target="activeX/activeX31.xml"/><Relationship Id="rId3" Type="http://schemas.openxmlformats.org/officeDocument/2006/relationships/styles" Target="styles.xml"/><Relationship Id="rId12" Type="http://schemas.openxmlformats.org/officeDocument/2006/relationships/control" Target="activeX/activeX1.xml"/><Relationship Id="rId17" Type="http://schemas.openxmlformats.org/officeDocument/2006/relationships/image" Target="media/image8.gif"/><Relationship Id="rId25" Type="http://schemas.openxmlformats.org/officeDocument/2006/relationships/control" Target="activeX/activeX10.xml"/><Relationship Id="rId33" Type="http://schemas.openxmlformats.org/officeDocument/2006/relationships/image" Target="media/image12.gif"/><Relationship Id="rId38" Type="http://schemas.openxmlformats.org/officeDocument/2006/relationships/image" Target="media/image13.gif"/><Relationship Id="rId46" Type="http://schemas.openxmlformats.org/officeDocument/2006/relationships/control" Target="activeX/activeX27.xml"/><Relationship Id="rId59" Type="http://schemas.openxmlformats.org/officeDocument/2006/relationships/control" Target="activeX/activeX37.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63553-B610-4164-9DC3-3E2FBA6F2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832</Words>
  <Characters>4745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6</cp:revision>
  <dcterms:created xsi:type="dcterms:W3CDTF">2015-04-05T18:47:00Z</dcterms:created>
  <dcterms:modified xsi:type="dcterms:W3CDTF">2018-05-28T15:45:00Z</dcterms:modified>
</cp:coreProperties>
</file>